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10" w:rsidRPr="008635AE" w:rsidRDefault="00EA61FF" w:rsidP="00FF0A39">
      <w:pPr>
        <w:spacing w:line="276" w:lineRule="auto"/>
        <w:rPr>
          <w:rFonts w:ascii="Arial" w:hAnsi="Arial" w:cs="Arial"/>
          <w:b/>
          <w:color w:val="404040" w:themeColor="text1" w:themeTint="BF"/>
          <w:sz w:val="36"/>
          <w:szCs w:val="36"/>
          <w:lang w:eastAsia="ru-RU"/>
        </w:rPr>
      </w:pPr>
      <w:r w:rsidRPr="00FF0A39">
        <w:rPr>
          <w:rFonts w:ascii="Arial" w:hAnsi="Arial" w:cs="Arial"/>
          <w:b/>
          <w:color w:val="404040" w:themeColor="text1" w:themeTint="BF"/>
          <w:sz w:val="36"/>
          <w:szCs w:val="36"/>
          <w:lang w:eastAsia="ru-RU"/>
        </w:rPr>
        <w:t>На что нужно обратить внимание для сохранности своего стажа?</w:t>
      </w:r>
    </w:p>
    <w:p w:rsidR="00FF0A39" w:rsidRPr="008635AE" w:rsidRDefault="00FF0A39" w:rsidP="00FF0A39">
      <w:pPr>
        <w:rPr>
          <w:rFonts w:ascii="Arial" w:hAnsi="Arial" w:cs="Arial"/>
          <w:b/>
          <w:color w:val="404040"/>
          <w:sz w:val="28"/>
          <w:szCs w:val="28"/>
          <w:lang w:eastAsia="ru-RU"/>
        </w:rPr>
      </w:pPr>
      <w:bookmarkStart w:id="0" w:name="_GoBack"/>
      <w:bookmarkEnd w:id="0"/>
    </w:p>
    <w:p w:rsidR="00C246DA" w:rsidRPr="00C246DA" w:rsidRDefault="00C246DA" w:rsidP="00C246DA">
      <w:pP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246D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C246DA" w:rsidRPr="00C246DA" w:rsidRDefault="00407041" w:rsidP="00C246DA">
      <w:pP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>
        <w:rPr>
          <w:rFonts w:ascii="Arial" w:hAnsi="Arial" w:cs="Arial"/>
          <w:b/>
          <w:color w:val="404040" w:themeColor="text1" w:themeTint="BF"/>
          <w:sz w:val="28"/>
          <w:szCs w:val="28"/>
          <w:lang w:val="en-US" w:eastAsia="ru-RU"/>
        </w:rPr>
        <w:t>3</w:t>
      </w:r>
      <w:r w:rsidR="00C246DA" w:rsidRPr="00C246D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>
        <w:rPr>
          <w:rFonts w:ascii="Arial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r w:rsidR="00C246DA" w:rsidRPr="00C246D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.2021 г.</w:t>
      </w:r>
    </w:p>
    <w:p w:rsidR="00C246DA" w:rsidRPr="00C246DA" w:rsidRDefault="00C246DA" w:rsidP="00C246DA">
      <w:pP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246D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331F2F" w:rsidRPr="00FF0A39" w:rsidRDefault="00331F2F" w:rsidP="00FF0A39">
      <w:pPr>
        <w:spacing w:before="240"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>Для того</w:t>
      </w:r>
      <w:proofErr w:type="gramStart"/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proofErr w:type="gramEnd"/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чтобы быть уверенным в том, что размер </w:t>
      </w:r>
      <w:r w:rsidR="00EA61FF"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будущей </w:t>
      </w:r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>пенсии будет</w:t>
      </w:r>
      <w:r w:rsidR="00EA61FF"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установлен корректно</w:t>
      </w:r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</w:t>
      </w:r>
      <w:r w:rsidR="00EA61FF"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>все граждане могут превентивно следить з</w:t>
      </w:r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а сведениями о страховом стаже, заработке, страховыми взносами, учтенными территориальным органом ПФР в индивидуальном лицевом счете на основании сведений, представленных работодателями, а также сведений, имеющихся в распоряжении ПФР. </w:t>
      </w:r>
    </w:p>
    <w:p w:rsidR="00331F2F" w:rsidRPr="00FF0A39" w:rsidRDefault="00331F2F" w:rsidP="00FF0A39">
      <w:pPr>
        <w:tabs>
          <w:tab w:val="left" w:pos="567"/>
          <w:tab w:val="left" w:pos="851"/>
        </w:tabs>
        <w:spacing w:before="240" w:after="1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Любой человек может в удобное ему время заказать выписку о состоянии индивидуального лицевого счета через портал </w:t>
      </w:r>
      <w:proofErr w:type="spellStart"/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Также ее можно получить лично в</w:t>
      </w:r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клиентской службе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ПФР или в МФЦ</w:t>
      </w:r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по предварительной записи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331F2F" w:rsidRPr="00FF0A39" w:rsidRDefault="00331F2F" w:rsidP="00FF0A39">
      <w:pPr>
        <w:tabs>
          <w:tab w:val="left" w:pos="567"/>
          <w:tab w:val="left" w:pos="851"/>
        </w:tabs>
        <w:spacing w:before="240" w:after="1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В случае обнаружения в его индивидуальном лицевом счете ошибок, гражданину нужно подать заявление на портале</w:t>
      </w:r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об исправлении указанных сведений, прикрепив соответствующие документы.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 </w:t>
      </w:r>
    </w:p>
    <w:p w:rsidR="00331F2F" w:rsidRPr="00FF0A39" w:rsidRDefault="00331F2F" w:rsidP="00FF0A39">
      <w:pPr>
        <w:tabs>
          <w:tab w:val="left" w:pos="567"/>
          <w:tab w:val="left" w:pos="851"/>
        </w:tabs>
        <w:spacing w:before="240" w:after="1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По результатам проверки территориальный орган ПФР вносит изменения в лицевой счет.</w:t>
      </w:r>
    </w:p>
    <w:p w:rsidR="009D1161" w:rsidRPr="00FF0A39" w:rsidRDefault="00331F2F" w:rsidP="00FF0A39">
      <w:pPr>
        <w:tabs>
          <w:tab w:val="left" w:pos="567"/>
          <w:tab w:val="left" w:pos="851"/>
        </w:tabs>
        <w:spacing w:before="240" w:after="1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ПФР рекомендует всем гражданам заблаговременно и внимательно проверять свой лицевой счет.</w:t>
      </w:r>
    </w:p>
    <w:p w:rsidR="00FC267B" w:rsidRPr="00FF0A39" w:rsidRDefault="00FC267B" w:rsidP="00FF0A39">
      <w:pPr>
        <w:spacing w:before="240" w:line="36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Хотелось бы напомнить, что с 2021 года ПФР будет </w:t>
      </w:r>
      <w:proofErr w:type="spellStart"/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проактивно</w:t>
      </w:r>
      <w:proofErr w:type="spellEnd"/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информировать граждан старше 45 лет о состоянии пенсионного счета и накопленного стажа, а также о </w:t>
      </w:r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>предполагаемом размере страховой пенсии по старости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. Соот</w:t>
      </w:r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ветствующие сведения будут направляться в личный кабинет гражданина на портале </w:t>
      </w:r>
      <w:proofErr w:type="spellStart"/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>Госуслуг</w:t>
      </w:r>
      <w:proofErr w:type="spellEnd"/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. </w:t>
      </w:r>
    </w:p>
    <w:p w:rsidR="00FC267B" w:rsidRPr="00FF0A39" w:rsidRDefault="00FC267B" w:rsidP="00FF0A39">
      <w:pPr>
        <w:tabs>
          <w:tab w:val="left" w:pos="567"/>
          <w:tab w:val="left" w:pos="851"/>
          <w:tab w:val="left" w:pos="1418"/>
        </w:tabs>
        <w:spacing w:before="24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>П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ериодичность информирования будет осуществляться один раз в три года,</w:t>
      </w:r>
      <w:r w:rsidRPr="00FF0A39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начиная с года достижения застрахованным лицом возраста 45 лет, 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путем 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A4554F" w:rsidRPr="008635AE" w:rsidRDefault="00A4554F" w:rsidP="00FF0A39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color w:val="404040" w:themeColor="text1" w:themeTint="BF"/>
          <w:sz w:val="24"/>
          <w:szCs w:val="24"/>
        </w:rPr>
      </w:pP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C246DA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C246DA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246DA" w:rsidRPr="00C246DA" w:rsidRDefault="00C246DA" w:rsidP="00C246DA">
      <w:pPr>
        <w:spacing w:before="24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 w:eastAsia="zh-CN"/>
        </w:rPr>
      </w:pPr>
    </w:p>
    <w:p w:rsidR="00FF0A39" w:rsidRPr="00C246DA" w:rsidRDefault="00FF0A39" w:rsidP="00FF0A39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color w:val="404040" w:themeColor="text1" w:themeTint="BF"/>
          <w:sz w:val="24"/>
          <w:szCs w:val="24"/>
          <w:lang w:val="en-US"/>
        </w:rPr>
      </w:pPr>
    </w:p>
    <w:sectPr w:rsidR="00FF0A39" w:rsidRPr="00C246DA" w:rsidSect="00FF0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39D"/>
    <w:multiLevelType w:val="hybridMultilevel"/>
    <w:tmpl w:val="5004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5E99"/>
    <w:multiLevelType w:val="hybridMultilevel"/>
    <w:tmpl w:val="520E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76DE9"/>
    <w:multiLevelType w:val="hybridMultilevel"/>
    <w:tmpl w:val="79B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426CD"/>
    <w:multiLevelType w:val="hybridMultilevel"/>
    <w:tmpl w:val="6AEEA972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>
    <w:nsid w:val="52B369BE"/>
    <w:multiLevelType w:val="hybridMultilevel"/>
    <w:tmpl w:val="73644D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4F32D88"/>
    <w:multiLevelType w:val="hybridMultilevel"/>
    <w:tmpl w:val="502A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07F2F"/>
    <w:multiLevelType w:val="hybridMultilevel"/>
    <w:tmpl w:val="F9085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DC7447"/>
    <w:multiLevelType w:val="hybridMultilevel"/>
    <w:tmpl w:val="4D7E5D84"/>
    <w:lvl w:ilvl="0" w:tplc="426EF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C2"/>
    <w:rsid w:val="00012CB1"/>
    <w:rsid w:val="00152138"/>
    <w:rsid w:val="001727C9"/>
    <w:rsid w:val="001D7570"/>
    <w:rsid w:val="00232141"/>
    <w:rsid w:val="00286FAA"/>
    <w:rsid w:val="00331F2F"/>
    <w:rsid w:val="00354BC3"/>
    <w:rsid w:val="003867D5"/>
    <w:rsid w:val="003B6696"/>
    <w:rsid w:val="00407041"/>
    <w:rsid w:val="005B0C27"/>
    <w:rsid w:val="005E5788"/>
    <w:rsid w:val="005E5E10"/>
    <w:rsid w:val="00631BFC"/>
    <w:rsid w:val="00670BB8"/>
    <w:rsid w:val="006E0614"/>
    <w:rsid w:val="00706B6E"/>
    <w:rsid w:val="00731739"/>
    <w:rsid w:val="007976B3"/>
    <w:rsid w:val="007A1D9C"/>
    <w:rsid w:val="008635AE"/>
    <w:rsid w:val="00986FDA"/>
    <w:rsid w:val="00994E1F"/>
    <w:rsid w:val="009D1161"/>
    <w:rsid w:val="00A020C2"/>
    <w:rsid w:val="00A4554F"/>
    <w:rsid w:val="00AE56BE"/>
    <w:rsid w:val="00BA6B3E"/>
    <w:rsid w:val="00C246DA"/>
    <w:rsid w:val="00C81685"/>
    <w:rsid w:val="00C9500E"/>
    <w:rsid w:val="00E50846"/>
    <w:rsid w:val="00E76DAB"/>
    <w:rsid w:val="00EA61FF"/>
    <w:rsid w:val="00F70DF8"/>
    <w:rsid w:val="00FC267B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B6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B6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Копалкина Екатерина Алексеевна</dc:creator>
  <cp:keywords/>
  <dc:description/>
  <cp:lastModifiedBy>Зарета Алоева</cp:lastModifiedBy>
  <cp:revision>5</cp:revision>
  <cp:lastPrinted>2019-02-11T14:17:00Z</cp:lastPrinted>
  <dcterms:created xsi:type="dcterms:W3CDTF">2019-02-11T07:06:00Z</dcterms:created>
  <dcterms:modified xsi:type="dcterms:W3CDTF">2021-08-23T06:36:00Z</dcterms:modified>
</cp:coreProperties>
</file>