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5F55E6">
        <w:rPr>
          <w:rFonts w:ascii="Arial" w:hAnsi="Arial" w:cs="Arial"/>
          <w:b/>
          <w:color w:val="404040" w:themeColor="text1" w:themeTint="BF"/>
          <w:sz w:val="36"/>
          <w:szCs w:val="36"/>
        </w:rPr>
        <w:t>Кодовое слово для решения пенсионных вопросов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Кодовое слово – это информация, которую устанавливает гражданин для подтверждения своей личности при </w:t>
      </w:r>
      <w:r w:rsidR="00BE5E15">
        <w:rPr>
          <w:rFonts w:ascii="Arial" w:hAnsi="Arial" w:cs="Arial"/>
          <w:b/>
          <w:color w:val="404040" w:themeColor="text1" w:themeTint="BF"/>
          <w:sz w:val="24"/>
          <w:szCs w:val="24"/>
        </w:rPr>
        <w:t>получении консультации по телефону.</w:t>
      </w: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DE0248" w:rsidRPr="005F55E6" w:rsidRDefault="00BE5E15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Отделением Пенсионного фонда РФ по КБР сообщает,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теперь необязательно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посещать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клиентскую службу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задать интересующий вопрос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 фонда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Позвонив в управление и назвав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«кодовое слово» вы получите по телефону всю интересующую информацию (включая персональные данные) по получаемым выплатам (пенсия, ЕДВ, материнский капитал и т д).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 о стаже, размере пенсии, дате доставки, о выплатах материнского капитала и т.п.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Позвонив в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ведомств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и назвав «кодовое слово» можно узнать данную информацию по телефону. Специалист ответит на любой «пенсионный» вопрос.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Установить «кодовое слово»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За консультациями рекомендуем обращаться:</w:t>
      </w:r>
    </w:p>
    <w:p w:rsidR="00DE024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клиентскую службу территориального органа Пенсионного фонда РФ по КБР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924688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 ч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ерез личный кабинет на сайте ПФР (es.pfrf.ru/</w:t>
      </w:r>
      <w:proofErr w:type="spellStart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profile</w:t>
      </w:r>
      <w:proofErr w:type="spellEnd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), в разделе «Настройки идентификации личности посредством телефонной связи»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D3DDD" w:rsidRDefault="00AD3DDD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AD3DDD" w:rsidRPr="00627532" w:rsidRDefault="00AD3DDD" w:rsidP="00AD3DD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82A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Внимание! 30 сентября 2020 года — последний день подачи заявлений для назначения выплат, которые были введены в качестве мер господдержки в период распространения </w:t>
      </w:r>
      <w:proofErr w:type="spellStart"/>
      <w:r w:rsidRPr="00182A6E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коронавирусной</w:t>
      </w:r>
      <w:proofErr w:type="spellEnd"/>
      <w:r w:rsidRPr="00182A6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инфекции. 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82A6E">
        <w:rPr>
          <w:rFonts w:ascii="Arial" w:hAnsi="Arial" w:cs="Arial"/>
          <w:b/>
          <w:color w:val="404040" w:themeColor="text1" w:themeTint="BF"/>
          <w:sz w:val="24"/>
          <w:szCs w:val="24"/>
        </w:rPr>
        <w:t>Этот срок касается таких выплат: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Segoe UI Symbol" w:hAnsi="Segoe UI Symbol" w:cs="Segoe UI Symbol"/>
          <w:color w:val="404040" w:themeColor="text1" w:themeTint="BF"/>
          <w:sz w:val="24"/>
          <w:szCs w:val="24"/>
        </w:rPr>
        <w:t>🔹</w:t>
      </w: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>ежемесячной</w:t>
      </w:r>
      <w:proofErr w:type="gramEnd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на детей до 3 лет — по 5000 ₽ за апрель, май и июнь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Segoe UI Symbol" w:hAnsi="Segoe UI Symbol" w:cs="Segoe UI Symbol"/>
          <w:color w:val="404040" w:themeColor="text1" w:themeTint="BF"/>
          <w:sz w:val="24"/>
          <w:szCs w:val="24"/>
        </w:rPr>
        <w:t>🔹</w:t>
      </w: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>единовременной</w:t>
      </w:r>
      <w:proofErr w:type="gramEnd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на детей с 3 до 16 лет — 10 000 ₽ в июне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Segoe UI Symbol" w:hAnsi="Segoe UI Symbol" w:cs="Segoe UI Symbol"/>
          <w:color w:val="404040" w:themeColor="text1" w:themeTint="BF"/>
          <w:sz w:val="24"/>
          <w:szCs w:val="24"/>
        </w:rPr>
        <w:t>🔹</w:t>
      </w: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>единовременной</w:t>
      </w:r>
      <w:proofErr w:type="gramEnd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на детей до 16 лет — 10 000 ₽ в июле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Если вы еще не подали заявление и не получили положенные выплаты, успейте это сделать на </w:t>
      </w:r>
      <w:proofErr w:type="spellStart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>Госуслугах</w:t>
      </w:r>
      <w:proofErr w:type="spellEnd"/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Внимание! Выплата с 3 до 16 лет назначается на детей, рожденных с 11.05.2004 по 30.09.2017 г. Обратиться за выплатой можно не ранее того месяца, в котором ребенку исполнилось 3 года. Если ребенок родился в сентябре 2017 года, то в сентябре 2020 года у вас возникло право на дополнительную единовременную выплату с 3 до 16 лет в размере 10 000 ₽. 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>Формы заявлений на выплаты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Segoe UI Symbol" w:hAnsi="Segoe UI Symbol" w:cs="Segoe UI Symbol"/>
          <w:color w:val="404040" w:themeColor="text1" w:themeTint="BF"/>
          <w:sz w:val="24"/>
          <w:szCs w:val="24"/>
        </w:rPr>
        <w:t>🔸</w:t>
      </w: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до 3 лет: gosuslugi.ru/395593/1</w:t>
      </w:r>
    </w:p>
    <w:p w:rsidR="00AD3DDD" w:rsidRPr="00182A6E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Segoe UI Symbol" w:hAnsi="Segoe UI Symbol" w:cs="Segoe UI Symbol"/>
          <w:color w:val="404040" w:themeColor="text1" w:themeTint="BF"/>
          <w:sz w:val="24"/>
          <w:szCs w:val="24"/>
        </w:rPr>
        <w:t>🔸</w:t>
      </w: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 xml:space="preserve"> с 3 до 16 лет: posobie16.gosuslugi.ru</w:t>
      </w:r>
    </w:p>
    <w:p w:rsidR="00AD3DDD" w:rsidRPr="00627532" w:rsidRDefault="00AD3DDD" w:rsidP="00AD3DD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2A6E">
        <w:rPr>
          <w:rFonts w:ascii="Arial" w:hAnsi="Arial" w:cs="Arial"/>
          <w:color w:val="404040" w:themeColor="text1" w:themeTint="BF"/>
          <w:sz w:val="24"/>
          <w:szCs w:val="24"/>
        </w:rPr>
        <w:t>Выплата на детей до 16 лет назначается без дополнительных заявлений.</w:t>
      </w:r>
    </w:p>
    <w:p w:rsidR="00AD3DDD" w:rsidRPr="00AD3DDD" w:rsidRDefault="00AD3DDD" w:rsidP="00AD3DDD">
      <w:pPr>
        <w:spacing w:line="360" w:lineRule="auto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D3DD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УПФР ГУ-ОПФР по КБР в </w:t>
      </w:r>
      <w:proofErr w:type="spellStart"/>
      <w:r w:rsidRPr="00AD3DDD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Зольском</w:t>
      </w:r>
      <w:proofErr w:type="spellEnd"/>
      <w:r w:rsidRPr="00AD3DD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</w:t>
      </w:r>
    </w:p>
    <w:sectPr w:rsidR="00AD3DDD" w:rsidRPr="00AD3DDD" w:rsidSect="00DE0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8"/>
    <w:rsid w:val="00103169"/>
    <w:rsid w:val="00394BEA"/>
    <w:rsid w:val="005F55E6"/>
    <w:rsid w:val="00924688"/>
    <w:rsid w:val="009822F0"/>
    <w:rsid w:val="00AD3DDD"/>
    <w:rsid w:val="00BA67DE"/>
    <w:rsid w:val="00BE5E15"/>
    <w:rsid w:val="00D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Бичоева Дахалина Саламиновна</cp:lastModifiedBy>
  <cp:revision>2</cp:revision>
  <dcterms:created xsi:type="dcterms:W3CDTF">2020-09-24T09:54:00Z</dcterms:created>
  <dcterms:modified xsi:type="dcterms:W3CDTF">2020-09-24T09:54:00Z</dcterms:modified>
</cp:coreProperties>
</file>