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840FBC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22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организацию почтовой связи - филиал ФГУП «Почта России»;</w:t>
      </w:r>
    </w:p>
    <w:p w:rsidR="00E7064F" w:rsidRPr="001875D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ООО «Центр почтовой доставки»;</w:t>
      </w:r>
    </w:p>
    <w:p w:rsidR="000C4E5C" w:rsidRDefault="00E7064F" w:rsidP="000C4E5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12 кредитных организаций: </w:t>
      </w:r>
      <w:r w:rsidR="009D76A2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П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АО «Сбербанк России», ПАО «Ханты-Мансийский банк «Открытие», ОАО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Россельхозбанк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 ООО банк «Прохладный», ООО банк «Майский», ПАО АКБ «Связь-банк», ООО КБ «Европейский стандарт», ООО банк «Нальчик», ООО «Бум-Банк»,  ОАО «Московский индустриальный банк», ЗАО АКБ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Тексбанк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   ОАО банк «Северный Морской путь»</w:t>
      </w:r>
      <w:r w:rsidR="001875D8" w:rsidRPr="001875D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.</w:t>
      </w:r>
      <w:r w:rsidR="001875D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«Почта-Банк».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 w:rsidR="000C4E5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енсионеров республики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4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организации почтовой доставки (УФПС «Почта России» и ООО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«Центр почтовой доставки»).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Более 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109</w:t>
      </w:r>
      <w:r w:rsid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4</w:t>
      </w:r>
      <w:r w:rsidR="00D938B3"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пенсионеров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КБР выбрали именно этот способ доставки пенсии.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lastRenderedPageBreak/>
        <w:t>Отделение Пенсионного фонда РФ по Кабардино-Балкарской республике напоминает жителям республики,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600B5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  <w:bookmarkStart w:id="0" w:name="_GoBack"/>
      <w:bookmarkEnd w:id="0"/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p w:rsidR="00A03F58" w:rsidRPr="001A2AD0" w:rsidRDefault="00A03F58" w:rsidP="00A03F58">
      <w:pPr>
        <w:jc w:val="both"/>
        <w:rPr>
          <w:rFonts w:ascii="Arial" w:hAnsi="Arial" w:cs="Arial"/>
          <w:color w:val="595959" w:themeColor="text1" w:themeTint="A6"/>
          <w:sz w:val="26"/>
          <w:szCs w:val="26"/>
          <w:lang w:val="en-US"/>
        </w:rPr>
      </w:pPr>
    </w:p>
    <w:p w:rsidR="00A03F58" w:rsidRPr="001A2AD0" w:rsidRDefault="00A03F58">
      <w:pPr>
        <w:rPr>
          <w:rFonts w:ascii="Arial" w:hAnsi="Arial" w:cs="Arial"/>
          <w:color w:val="595959" w:themeColor="text1" w:themeTint="A6"/>
          <w:sz w:val="24"/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2A18AB"/>
    <w:rsid w:val="00336419"/>
    <w:rsid w:val="00386E52"/>
    <w:rsid w:val="003A4553"/>
    <w:rsid w:val="005037F8"/>
    <w:rsid w:val="005427F5"/>
    <w:rsid w:val="005A5632"/>
    <w:rsid w:val="00600B5B"/>
    <w:rsid w:val="00626997"/>
    <w:rsid w:val="0066697D"/>
    <w:rsid w:val="007A6111"/>
    <w:rsid w:val="00825AED"/>
    <w:rsid w:val="00840FBC"/>
    <w:rsid w:val="008A311A"/>
    <w:rsid w:val="008F093F"/>
    <w:rsid w:val="009D76A2"/>
    <w:rsid w:val="00A03F58"/>
    <w:rsid w:val="00AE4455"/>
    <w:rsid w:val="00B13D4D"/>
    <w:rsid w:val="00CA4B35"/>
    <w:rsid w:val="00D37E76"/>
    <w:rsid w:val="00D46E39"/>
    <w:rsid w:val="00D938B3"/>
    <w:rsid w:val="00E16B33"/>
    <w:rsid w:val="00E7064F"/>
    <w:rsid w:val="00EF7DCF"/>
    <w:rsid w:val="00F82C76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10</cp:revision>
  <dcterms:created xsi:type="dcterms:W3CDTF">2018-01-22T14:10:00Z</dcterms:created>
  <dcterms:modified xsi:type="dcterms:W3CDTF">2018-08-22T06:47:00Z</dcterms:modified>
</cp:coreProperties>
</file>