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DA" w:rsidRDefault="001464DA" w:rsidP="001464DA">
      <w:pPr>
        <w:pStyle w:val="a3"/>
        <w:shd w:val="clear" w:color="auto" w:fill="FFFFFF"/>
        <w:ind w:firstLine="709"/>
        <w:jc w:val="center"/>
        <w:rPr>
          <w:rFonts w:ascii="Arial" w:hAnsi="Arial" w:cs="Arial"/>
          <w:color w:val="2C2D2E"/>
          <w:sz w:val="20"/>
          <w:szCs w:val="20"/>
        </w:rPr>
      </w:pPr>
      <w:r>
        <w:rPr>
          <w:b/>
          <w:bCs/>
          <w:color w:val="2C2D2E"/>
          <w:sz w:val="28"/>
          <w:szCs w:val="28"/>
        </w:rPr>
        <w:t>Информация о досудебном (внесудебном) порядке  обжалования действий (бездействия) и решений, осуществляемых (принятых) в ходе предоставления государственной услуги</w:t>
      </w:r>
    </w:p>
    <w:p w:rsidR="001464DA" w:rsidRDefault="001464DA" w:rsidP="001464DA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0"/>
          <w:szCs w:val="20"/>
        </w:rPr>
      </w:pPr>
      <w:r>
        <w:rPr>
          <w:rFonts w:ascii="Arial" w:hAnsi="Arial" w:cs="Arial"/>
          <w:color w:val="2C2D2E"/>
          <w:sz w:val="20"/>
          <w:szCs w:val="20"/>
        </w:rPr>
        <w:t> </w:t>
      </w:r>
    </w:p>
    <w:p w:rsidR="001464DA" w:rsidRDefault="001464DA" w:rsidP="001464DA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0"/>
          <w:szCs w:val="20"/>
        </w:rPr>
      </w:pPr>
      <w:r>
        <w:rPr>
          <w:color w:val="2C2D2E"/>
          <w:sz w:val="28"/>
          <w:szCs w:val="28"/>
        </w:rPr>
        <w:t>Заявитель имеет право на обжалование действий или бездействия отдела опеки и попечительства в досудебном и судебном порядке в соответствии с законодательством.</w:t>
      </w:r>
    </w:p>
    <w:p w:rsidR="001464DA" w:rsidRDefault="001464DA" w:rsidP="001464DA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0"/>
          <w:szCs w:val="20"/>
        </w:rPr>
      </w:pPr>
      <w:r>
        <w:rPr>
          <w:color w:val="2C2D2E"/>
          <w:sz w:val="28"/>
          <w:szCs w:val="28"/>
        </w:rPr>
        <w:t>В досудебном порядке могут быть обжалованы действия (бездействие) и решения должностных лиц, ответственных за предоставление государственной услуги. </w:t>
      </w:r>
    </w:p>
    <w:p w:rsidR="001464DA" w:rsidRDefault="001464DA" w:rsidP="001464DA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0"/>
          <w:szCs w:val="20"/>
        </w:rPr>
      </w:pPr>
      <w:r>
        <w:rPr>
          <w:color w:val="2C2D2E"/>
          <w:sz w:val="28"/>
          <w:szCs w:val="28"/>
        </w:rPr>
        <w:t xml:space="preserve">Заявитель имеет право обратиться с жалобой лично или направить обращение в письменной форме или в форме электронного документа Главе местной администрации </w:t>
      </w:r>
      <w:proofErr w:type="spellStart"/>
      <w:r>
        <w:rPr>
          <w:color w:val="2C2D2E"/>
          <w:sz w:val="28"/>
          <w:szCs w:val="28"/>
        </w:rPr>
        <w:t>Зольского</w:t>
      </w:r>
      <w:proofErr w:type="spellEnd"/>
      <w:r>
        <w:rPr>
          <w:color w:val="2C2D2E"/>
          <w:sz w:val="28"/>
          <w:szCs w:val="28"/>
        </w:rPr>
        <w:t xml:space="preserve"> муниципального района КБР, начальнику «Управление образования» </w:t>
      </w:r>
      <w:proofErr w:type="spellStart"/>
      <w:r>
        <w:rPr>
          <w:color w:val="2C2D2E"/>
          <w:sz w:val="28"/>
          <w:szCs w:val="28"/>
        </w:rPr>
        <w:t>Зольского</w:t>
      </w:r>
      <w:proofErr w:type="spellEnd"/>
      <w:r>
        <w:rPr>
          <w:color w:val="2C2D2E"/>
          <w:sz w:val="28"/>
          <w:szCs w:val="28"/>
        </w:rPr>
        <w:t xml:space="preserve"> муниципального района КБР или начальнику отдела опеки и попечительства.</w:t>
      </w:r>
    </w:p>
    <w:p w:rsidR="001464DA" w:rsidRDefault="001464DA" w:rsidP="001464DA">
      <w:pPr>
        <w:pStyle w:val="a3"/>
        <w:shd w:val="clear" w:color="auto" w:fill="FFFFFF"/>
        <w:ind w:firstLine="720"/>
        <w:jc w:val="both"/>
        <w:rPr>
          <w:rFonts w:ascii="Arial" w:hAnsi="Arial" w:cs="Arial"/>
          <w:color w:val="2C2D2E"/>
          <w:sz w:val="20"/>
          <w:szCs w:val="20"/>
        </w:rPr>
      </w:pPr>
      <w:r>
        <w:rPr>
          <w:color w:val="2C2D2E"/>
          <w:sz w:val="28"/>
          <w:szCs w:val="28"/>
        </w:rPr>
        <w:t>Перечень оснований для отказа в рассмотрении жалобы (претензии) либо приостановления ее рассмотрения:</w:t>
      </w:r>
    </w:p>
    <w:p w:rsidR="001464DA" w:rsidRDefault="001464DA" w:rsidP="001464DA">
      <w:pPr>
        <w:pStyle w:val="a3"/>
        <w:shd w:val="clear" w:color="auto" w:fill="FFFFFF"/>
        <w:ind w:firstLine="720"/>
        <w:jc w:val="both"/>
        <w:rPr>
          <w:rFonts w:ascii="Arial" w:hAnsi="Arial" w:cs="Arial"/>
          <w:color w:val="2C2D2E"/>
          <w:sz w:val="20"/>
          <w:szCs w:val="20"/>
        </w:rPr>
      </w:pPr>
      <w:r>
        <w:rPr>
          <w:color w:val="2C2D2E"/>
          <w:sz w:val="28"/>
          <w:szCs w:val="28"/>
        </w:rPr>
        <w:t>-в письменной жалобе не указаны наименования заявителя и почтовый адрес, по которому должен быть направлен ответ;</w:t>
      </w:r>
    </w:p>
    <w:p w:rsidR="001464DA" w:rsidRDefault="001464DA" w:rsidP="001464DA">
      <w:pPr>
        <w:pStyle w:val="a3"/>
        <w:shd w:val="clear" w:color="auto" w:fill="FFFFFF"/>
        <w:ind w:firstLine="720"/>
        <w:jc w:val="both"/>
        <w:rPr>
          <w:rFonts w:ascii="Arial" w:hAnsi="Arial" w:cs="Arial"/>
          <w:color w:val="2C2D2E"/>
          <w:sz w:val="20"/>
          <w:szCs w:val="20"/>
        </w:rPr>
      </w:pPr>
      <w:r>
        <w:rPr>
          <w:color w:val="2C2D2E"/>
          <w:sz w:val="28"/>
          <w:szCs w:val="28"/>
        </w:rPr>
        <w:t>-текст жалобы не поддается прочтению, о чем сообщается заявителю, направившему жалобу, если его наименование, почтовый адрес и телефон поддаются прочтению;</w:t>
      </w:r>
    </w:p>
    <w:p w:rsidR="001464DA" w:rsidRDefault="001464DA" w:rsidP="001464DA">
      <w:pPr>
        <w:pStyle w:val="a3"/>
        <w:shd w:val="clear" w:color="auto" w:fill="FFFFFF"/>
        <w:ind w:firstLine="720"/>
        <w:jc w:val="both"/>
        <w:rPr>
          <w:rFonts w:ascii="Arial" w:hAnsi="Arial" w:cs="Arial"/>
          <w:color w:val="2C2D2E"/>
          <w:sz w:val="20"/>
          <w:szCs w:val="20"/>
        </w:rPr>
      </w:pPr>
      <w:r>
        <w:rPr>
          <w:color w:val="2C2D2E"/>
          <w:sz w:val="28"/>
          <w:szCs w:val="28"/>
        </w:rPr>
        <w:t>-в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464DA" w:rsidRDefault="001464DA" w:rsidP="001464DA">
      <w:pPr>
        <w:pStyle w:val="a3"/>
        <w:shd w:val="clear" w:color="auto" w:fill="FFFFFF"/>
        <w:ind w:firstLine="720"/>
        <w:jc w:val="both"/>
        <w:rPr>
          <w:rFonts w:ascii="Arial" w:hAnsi="Arial" w:cs="Arial"/>
          <w:color w:val="2C2D2E"/>
          <w:sz w:val="20"/>
          <w:szCs w:val="20"/>
        </w:rPr>
      </w:pPr>
      <w:r>
        <w:rPr>
          <w:color w:val="2C2D2E"/>
          <w:sz w:val="28"/>
          <w:szCs w:val="28"/>
        </w:rPr>
        <w:t>-в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1464DA" w:rsidRDefault="001464DA" w:rsidP="001464DA">
      <w:pPr>
        <w:pStyle w:val="a3"/>
        <w:shd w:val="clear" w:color="auto" w:fill="FFFFFF"/>
        <w:ind w:firstLine="720"/>
        <w:jc w:val="both"/>
        <w:rPr>
          <w:rFonts w:ascii="Arial" w:hAnsi="Arial" w:cs="Arial"/>
          <w:color w:val="2C2D2E"/>
          <w:sz w:val="20"/>
          <w:szCs w:val="20"/>
        </w:rPr>
      </w:pPr>
      <w:r>
        <w:rPr>
          <w:color w:val="2C2D2E"/>
          <w:sz w:val="28"/>
          <w:szCs w:val="28"/>
        </w:rPr>
        <w:t>Основанием для начала процедуры досудебного обжалования является регистрация жалобы. Письменная жалоба должна быть написана разборчивым почерком, не содержать нецензурных выражений. В жалобе указываются:</w:t>
      </w:r>
    </w:p>
    <w:p w:rsidR="001464DA" w:rsidRDefault="001464DA" w:rsidP="001464DA">
      <w:pPr>
        <w:pStyle w:val="a3"/>
        <w:shd w:val="clear" w:color="auto" w:fill="FFFFFF"/>
        <w:ind w:firstLine="720"/>
        <w:jc w:val="both"/>
        <w:rPr>
          <w:rFonts w:ascii="Arial" w:hAnsi="Arial" w:cs="Arial"/>
          <w:color w:val="2C2D2E"/>
          <w:sz w:val="20"/>
          <w:szCs w:val="20"/>
        </w:rPr>
      </w:pPr>
      <w:r>
        <w:rPr>
          <w:color w:val="2C2D2E"/>
          <w:sz w:val="28"/>
          <w:szCs w:val="28"/>
        </w:rPr>
        <w:t>-фамилия, имя, отчество гражданина или полное наименование юридического лица;</w:t>
      </w:r>
    </w:p>
    <w:p w:rsidR="001464DA" w:rsidRDefault="001464DA" w:rsidP="001464DA">
      <w:pPr>
        <w:pStyle w:val="a3"/>
        <w:shd w:val="clear" w:color="auto" w:fill="FFFFFF"/>
        <w:ind w:firstLine="720"/>
        <w:jc w:val="both"/>
        <w:rPr>
          <w:rFonts w:ascii="Arial" w:hAnsi="Arial" w:cs="Arial"/>
          <w:color w:val="2C2D2E"/>
          <w:sz w:val="20"/>
          <w:szCs w:val="20"/>
        </w:rPr>
      </w:pPr>
      <w:r>
        <w:rPr>
          <w:color w:val="2C2D2E"/>
          <w:sz w:val="28"/>
          <w:szCs w:val="28"/>
        </w:rPr>
        <w:lastRenderedPageBreak/>
        <w:t>-контактный почтовый адрес;</w:t>
      </w:r>
    </w:p>
    <w:p w:rsidR="001464DA" w:rsidRDefault="001464DA" w:rsidP="001464DA">
      <w:pPr>
        <w:pStyle w:val="a3"/>
        <w:shd w:val="clear" w:color="auto" w:fill="FFFFFF"/>
        <w:ind w:firstLine="720"/>
        <w:jc w:val="both"/>
        <w:rPr>
          <w:rFonts w:ascii="Arial" w:hAnsi="Arial" w:cs="Arial"/>
          <w:color w:val="2C2D2E"/>
          <w:sz w:val="20"/>
          <w:szCs w:val="20"/>
        </w:rPr>
      </w:pPr>
      <w:r>
        <w:rPr>
          <w:color w:val="2C2D2E"/>
          <w:sz w:val="28"/>
          <w:szCs w:val="28"/>
        </w:rPr>
        <w:t>-предмет жалобы;</w:t>
      </w:r>
    </w:p>
    <w:p w:rsidR="001464DA" w:rsidRDefault="001464DA" w:rsidP="001464DA">
      <w:pPr>
        <w:pStyle w:val="a3"/>
        <w:shd w:val="clear" w:color="auto" w:fill="FFFFFF"/>
        <w:ind w:firstLine="720"/>
        <w:jc w:val="both"/>
        <w:rPr>
          <w:rFonts w:ascii="Arial" w:hAnsi="Arial" w:cs="Arial"/>
          <w:color w:val="2C2D2E"/>
          <w:sz w:val="20"/>
          <w:szCs w:val="20"/>
        </w:rPr>
      </w:pPr>
      <w:r>
        <w:rPr>
          <w:color w:val="2C2D2E"/>
          <w:sz w:val="28"/>
          <w:szCs w:val="28"/>
        </w:rPr>
        <w:t>-дата подписания жалобы;</w:t>
      </w:r>
    </w:p>
    <w:p w:rsidR="001464DA" w:rsidRDefault="001464DA" w:rsidP="001464DA">
      <w:pPr>
        <w:pStyle w:val="a3"/>
        <w:shd w:val="clear" w:color="auto" w:fill="FFFFFF"/>
        <w:ind w:firstLine="720"/>
        <w:jc w:val="both"/>
        <w:rPr>
          <w:rFonts w:ascii="Arial" w:hAnsi="Arial" w:cs="Arial"/>
          <w:color w:val="2C2D2E"/>
          <w:sz w:val="20"/>
          <w:szCs w:val="20"/>
        </w:rPr>
      </w:pPr>
      <w:r>
        <w:rPr>
          <w:color w:val="2C2D2E"/>
          <w:sz w:val="28"/>
          <w:szCs w:val="28"/>
        </w:rPr>
        <w:t>-личная подпись гражданина подавшего жалобу или подпись руководителя организации.</w:t>
      </w:r>
    </w:p>
    <w:p w:rsidR="001464DA" w:rsidRDefault="001464DA" w:rsidP="001464DA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0"/>
          <w:szCs w:val="20"/>
        </w:rPr>
      </w:pPr>
      <w:r>
        <w:rPr>
          <w:color w:val="2C2D2E"/>
          <w:sz w:val="28"/>
          <w:szCs w:val="28"/>
        </w:rPr>
        <w:t>Заявитель имеет право на получение информации и документов, необходимых ему для обоснования и рассмотрения жалобы.</w:t>
      </w:r>
    </w:p>
    <w:p w:rsidR="001464DA" w:rsidRDefault="001464DA" w:rsidP="001464DA">
      <w:pPr>
        <w:pStyle w:val="a3"/>
        <w:shd w:val="clear" w:color="auto" w:fill="FFFFFF"/>
        <w:ind w:firstLine="720"/>
        <w:jc w:val="both"/>
        <w:rPr>
          <w:rFonts w:ascii="Arial" w:hAnsi="Arial" w:cs="Arial"/>
          <w:color w:val="2C2D2E"/>
          <w:sz w:val="20"/>
          <w:szCs w:val="20"/>
        </w:rPr>
      </w:pPr>
      <w:r>
        <w:rPr>
          <w:color w:val="2C2D2E"/>
          <w:sz w:val="28"/>
          <w:szCs w:val="28"/>
        </w:rPr>
        <w:t>Срок рассмотрения жалобы не должен превышать</w:t>
      </w:r>
      <w:r>
        <w:rPr>
          <w:b/>
          <w:bCs/>
          <w:color w:val="2C2D2E"/>
          <w:sz w:val="28"/>
          <w:szCs w:val="28"/>
        </w:rPr>
        <w:t> </w:t>
      </w:r>
      <w:r>
        <w:rPr>
          <w:color w:val="2C2D2E"/>
          <w:sz w:val="28"/>
          <w:szCs w:val="28"/>
        </w:rPr>
        <w:t>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3273" w:rsidRDefault="00413273"/>
    <w:sectPr w:rsidR="00413273" w:rsidSect="009F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464DA"/>
    <w:rsid w:val="001464DA"/>
    <w:rsid w:val="00413273"/>
    <w:rsid w:val="004F67E5"/>
    <w:rsid w:val="005E3E94"/>
    <w:rsid w:val="009C392F"/>
    <w:rsid w:val="009F046A"/>
    <w:rsid w:val="00BB5A0C"/>
    <w:rsid w:val="00E765B6"/>
    <w:rsid w:val="00F2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Хусен</dc:creator>
  <cp:keywords/>
  <dc:description/>
  <cp:lastModifiedBy>Хусен</cp:lastModifiedBy>
  <cp:revision>2</cp:revision>
  <dcterms:created xsi:type="dcterms:W3CDTF">2023-02-10T14:35:00Z</dcterms:created>
  <dcterms:modified xsi:type="dcterms:W3CDTF">2023-02-10T14:35:00Z</dcterms:modified>
</cp:coreProperties>
</file>