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D37E7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8F093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4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организацию почтовой связи - филиал ФГУП «Почта России»;</w:t>
      </w:r>
    </w:p>
    <w:p w:rsidR="00E7064F" w:rsidRPr="001875D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ООО «Центр почтовой доставки»;</w:t>
      </w:r>
    </w:p>
    <w:p w:rsidR="000C4E5C" w:rsidRDefault="00E7064F" w:rsidP="000C4E5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12 кредитных организаций: </w:t>
      </w:r>
      <w:r w:rsidR="009D76A2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П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АО «Сбербанк России», ПАО «Ханты-Мансийский банк «Открытие», ОАО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Россельхозбанк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 ООО банк «Прохладный», ООО банк «Майский», ПАО АКБ «Связь-банк», ООО КБ «Европейский стандарт», ООО банк «Нальчик», ООО «Бум-Банк»,  ОАО «Московский индустриальный банк», ЗАО АКБ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Тексбанк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   ОАО банк «Северный Морской путь»</w:t>
      </w:r>
      <w:r w:rsidR="001875D8" w:rsidRPr="001875D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.</w:t>
      </w:r>
      <w:r w:rsidR="001875D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«Почта-Банк».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 w:rsidR="000C4E5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енсионеров республики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4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организации почтовой доставки (УФПС «Почта России» </w:t>
      </w: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 ООО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«Центр почтовой доставки»).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Более 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109</w:t>
      </w:r>
      <w:r w:rsid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</w:t>
      </w:r>
      <w:r w:rsidR="00386E52" w:rsidRPr="00386E5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4</w:t>
      </w:r>
      <w:r w:rsidR="00D938B3"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пенсионеров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КБР выбрали именно этот способ доставки пенсии.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lastRenderedPageBreak/>
        <w:t>Отделение Пенсионного фонда РФ по Кабардино-Балкарской республике напоминает жителям республики,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</w:t>
      </w:r>
      <w:bookmarkStart w:id="0" w:name="_GoBack"/>
      <w:bookmarkEnd w:id="0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p w:rsidR="00A03F58" w:rsidRPr="001A2AD0" w:rsidRDefault="00A03F58" w:rsidP="00A03F58">
      <w:pPr>
        <w:jc w:val="both"/>
        <w:rPr>
          <w:rFonts w:ascii="Arial" w:hAnsi="Arial" w:cs="Arial"/>
          <w:color w:val="595959" w:themeColor="text1" w:themeTint="A6"/>
          <w:sz w:val="26"/>
          <w:szCs w:val="26"/>
          <w:lang w:val="en-US"/>
        </w:rPr>
      </w:pPr>
    </w:p>
    <w:p w:rsidR="00A03F58" w:rsidRPr="001A2AD0" w:rsidRDefault="00A03F58">
      <w:pPr>
        <w:rPr>
          <w:rFonts w:ascii="Arial" w:hAnsi="Arial" w:cs="Arial"/>
          <w:color w:val="595959" w:themeColor="text1" w:themeTint="A6"/>
          <w:sz w:val="24"/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2A18AB"/>
    <w:rsid w:val="00336419"/>
    <w:rsid w:val="00386E52"/>
    <w:rsid w:val="003A4553"/>
    <w:rsid w:val="005037F8"/>
    <w:rsid w:val="005427F5"/>
    <w:rsid w:val="005A5632"/>
    <w:rsid w:val="00626997"/>
    <w:rsid w:val="0066697D"/>
    <w:rsid w:val="007A6111"/>
    <w:rsid w:val="00825AED"/>
    <w:rsid w:val="008A311A"/>
    <w:rsid w:val="008F093F"/>
    <w:rsid w:val="009D76A2"/>
    <w:rsid w:val="00A03F58"/>
    <w:rsid w:val="00AE4455"/>
    <w:rsid w:val="00B13D4D"/>
    <w:rsid w:val="00CA4B35"/>
    <w:rsid w:val="00D37E76"/>
    <w:rsid w:val="00D46E39"/>
    <w:rsid w:val="00D938B3"/>
    <w:rsid w:val="00E16B33"/>
    <w:rsid w:val="00E7064F"/>
    <w:rsid w:val="00EF7DCF"/>
    <w:rsid w:val="00F82C76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dcterms:created xsi:type="dcterms:W3CDTF">2018-01-22T14:10:00Z</dcterms:created>
  <dcterms:modified xsi:type="dcterms:W3CDTF">2018-04-05T05:58:00Z</dcterms:modified>
</cp:coreProperties>
</file>