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F27230" w:rsidRDefault="00FD176D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D176D">
        <w:rPr>
          <w:rFonts w:ascii="Arial" w:hAnsi="Arial" w:cs="Arial"/>
          <w:b/>
          <w:color w:val="404040" w:themeColor="text1" w:themeTint="BF"/>
          <w:sz w:val="36"/>
          <w:szCs w:val="36"/>
        </w:rPr>
        <w:t>Как назначаются пенсии по возрасту в 2021 году</w:t>
      </w:r>
    </w:p>
    <w:p w:rsidR="00F27230" w:rsidRPr="00CD401B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27230" w:rsidRPr="00CD401B" w:rsidRDefault="00422FFE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18</w:t>
      </w:r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F27230"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bookmarkStart w:id="0" w:name="_GoBack"/>
      <w:bookmarkEnd w:id="0"/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F2723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F27230" w:rsidRPr="00422FFE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27230" w:rsidRPr="00422FFE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FD176D" w:rsidRPr="00FD176D" w:rsidRDefault="00FD176D" w:rsidP="00FD176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b/>
          <w:color w:val="404040" w:themeColor="text1" w:themeTint="BF"/>
          <w:sz w:val="24"/>
          <w:szCs w:val="24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1,5 года раньше нового пенсионного возраста: в 56,5 лет женщинам и в 61,5 год мужчинам.</w:t>
      </w:r>
    </w:p>
    <w:p w:rsidR="00FD176D" w:rsidRPr="00F27230" w:rsidRDefault="00FD176D" w:rsidP="00FD176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color w:val="404040" w:themeColor="text1" w:themeTint="BF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счет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 xml:space="preserve"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</w:t>
      </w:r>
      <w:r w:rsidRPr="00FD176D">
        <w:rPr>
          <w:rFonts w:ascii="Arial" w:hAnsi="Arial" w:cs="Arial"/>
          <w:color w:val="404040" w:themeColor="text1" w:themeTint="BF"/>
          <w:spacing w:val="-5"/>
        </w:rPr>
        <w:lastRenderedPageBreak/>
        <w:t>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 За год трудовой деятельности при этом учитывается один год стажа и до 10 коэффициентов.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Чтобы получить накопления, необходимо подать заявление в Пенсионный фонд России, что можно сделать, например, через </w:t>
      </w:r>
      <w:hyperlink r:id="rId5" w:tgtFrame="_blank" w:tooltip="Услуга по назначению страховых пенсий, накопительной пенсии и пенсий по государственному пенсионному обеспечению" w:history="1"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 xml:space="preserve">портал </w:t>
        </w:r>
        <w:proofErr w:type="spellStart"/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>госуслуг</w:t>
        </w:r>
        <w:proofErr w:type="spellEnd"/>
      </w:hyperlink>
      <w:r w:rsidRPr="00FD176D">
        <w:rPr>
          <w:rFonts w:ascii="Arial" w:hAnsi="Arial" w:cs="Arial"/>
          <w:color w:val="404040" w:themeColor="text1" w:themeTint="BF"/>
          <w:spacing w:val="-5"/>
        </w:rPr>
        <w:t>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 предварительным данным, за прошлый год Пенсионный фонд назначил 1,4 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млн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страховых и государственных пенсий. Большинство назначений (свыше 870 тыс.), пришлось на страховые пенсии по возрасту.</w:t>
      </w:r>
    </w:p>
    <w:p w:rsidR="00FD176D" w:rsidRPr="00422FFE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404040" w:themeColor="text1" w:themeTint="BF"/>
          <w:spacing w:val="-5"/>
        </w:rPr>
      </w:pP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С учетом льготы по выходу на пенсию на полгода до нового возраста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(в 55,5 лет для большинства женщин и в 60,5 лет для большинства мужчин) оформлено около 64% всех пенсий по старости (свыше 561 тыс.). 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Остальные пенсии по старости были назначены по достижении более раннего возраста, который может наступать как за несколько лет до общеустановленного</w:t>
      </w:r>
      <w:r w:rsidRPr="00FD176D">
        <w:rPr>
          <w:rFonts w:ascii="Open Sans" w:hAnsi="Open Sans" w:cs="Open Sans"/>
          <w:color w:val="404040" w:themeColor="text1" w:themeTint="BF"/>
          <w:spacing w:val="-5"/>
        </w:rPr>
        <w:t>, так и за 10–15 лет или даже раньше.</w:t>
      </w:r>
      <w:proofErr w:type="gramEnd"/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27230" w:rsidRPr="00825EE5" w:rsidRDefault="00F27230" w:rsidP="00F27230">
      <w:pPr>
        <w:spacing w:after="0"/>
        <w:ind w:firstLine="4962"/>
        <w:rPr>
          <w:lang w:val="en-US"/>
        </w:rPr>
      </w:pPr>
    </w:p>
    <w:p w:rsidR="00F27230" w:rsidRPr="00F27230" w:rsidRDefault="00F27230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404040" w:themeColor="text1" w:themeTint="BF"/>
          <w:spacing w:val="-5"/>
          <w:lang w:val="en-US"/>
        </w:rPr>
      </w:pPr>
    </w:p>
    <w:p w:rsidR="00FD176D" w:rsidRPr="00F27230" w:rsidRDefault="00FD176D" w:rsidP="00FD176D">
      <w:pPr>
        <w:rPr>
          <w:color w:val="404040" w:themeColor="text1" w:themeTint="BF"/>
          <w:lang w:val="en-US"/>
        </w:rPr>
      </w:pPr>
    </w:p>
    <w:sectPr w:rsidR="00FD176D" w:rsidRPr="00F27230" w:rsidSect="00FD17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D"/>
    <w:rsid w:val="00422FFE"/>
    <w:rsid w:val="00924688"/>
    <w:rsid w:val="00BA67DE"/>
    <w:rsid w:val="00F2723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www.gosuslugi.ru/10057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3812</Characters>
  <Application>Microsoft Office Word</Application>
  <DocSecurity>0</DocSecurity>
  <Lines>31</Lines>
  <Paragraphs>8</Paragraphs>
  <ScaleCrop>false</ScaleCrop>
  <Company>Kraftway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2021-01-22T06:16:00Z</dcterms:created>
  <dcterms:modified xsi:type="dcterms:W3CDTF">2021-02-18T08:06:00Z</dcterms:modified>
</cp:coreProperties>
</file>