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C8" w:rsidRPr="00C71ADB" w:rsidRDefault="002E6AC8" w:rsidP="00C71A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71ADB">
        <w:rPr>
          <w:rFonts w:ascii="Times New Roman" w:hAnsi="Times New Roman" w:cs="Times New Roman"/>
          <w:i/>
        </w:rPr>
        <w:t xml:space="preserve">«РАССМОТРЕНО» </w:t>
      </w:r>
    </w:p>
    <w:p w:rsidR="00C71ADB" w:rsidRPr="00C71ADB" w:rsidRDefault="00C71ADB" w:rsidP="00C71A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71ADB">
        <w:rPr>
          <w:rFonts w:ascii="Times New Roman" w:hAnsi="Times New Roman" w:cs="Times New Roman"/>
          <w:i/>
        </w:rPr>
        <w:t xml:space="preserve">на заседании рабочей группы </w:t>
      </w:r>
    </w:p>
    <w:p w:rsidR="002E6AC8" w:rsidRPr="00C71ADB" w:rsidRDefault="00C71ADB" w:rsidP="00C71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ADB">
        <w:rPr>
          <w:rFonts w:ascii="Times New Roman" w:hAnsi="Times New Roman" w:cs="Times New Roman"/>
          <w:i/>
        </w:rPr>
        <w:t>и РМО руководителей ОУ</w:t>
      </w:r>
    </w:p>
    <w:p w:rsidR="00281090" w:rsidRPr="0035720B" w:rsidRDefault="00281090" w:rsidP="0035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0B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281090" w:rsidRPr="0035720B" w:rsidRDefault="00281090" w:rsidP="003572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20B">
        <w:rPr>
          <w:rFonts w:ascii="Times New Roman" w:hAnsi="Times New Roman" w:cs="Times New Roman"/>
          <w:b/>
          <w:sz w:val="24"/>
          <w:szCs w:val="24"/>
        </w:rPr>
        <w:t>результатов мониторинга показателей муниципальной  системы работы  со школами с низкими результатами обучения и/или школ, функционирующими в неблагоприятных социальных условиях</w:t>
      </w:r>
    </w:p>
    <w:p w:rsidR="004215E9" w:rsidRPr="0035720B" w:rsidRDefault="004215E9" w:rsidP="003572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Качество образования в современных условиях – одна из тех важных характеристик, которая определяет конкурентоспособность образовательных учреждений. Формирование муниципальной программы повышения качества общего образования является приоритетным направлением развития системы образования в целом. 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Зольском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 ведется целенаправленная работа по обеспечению доступности и высокого качества услуг общего образования в соответствии с потребностями населения независимо от места жительства, социального и материального положения семей. Однако</w:t>
      </w:r>
      <w:proofErr w:type="gramStart"/>
      <w:r w:rsidRPr="0035720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в течение нескольких лет фиксируется значительная дифференциация результатов качества образования, предоставляемого образовательными учреждениями.. </w:t>
      </w:r>
    </w:p>
    <w:p w:rsidR="004215E9" w:rsidRPr="0035720B" w:rsidRDefault="004215E9" w:rsidP="0035720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5720B">
        <w:rPr>
          <w:rFonts w:ascii="Times New Roman" w:hAnsi="Times New Roman"/>
          <w:sz w:val="24"/>
          <w:szCs w:val="24"/>
        </w:rPr>
        <w:t xml:space="preserve">По результатам мониторинговых мероприятий Министерства образования и науки и по делам молодёжи КБР в рамках создания региональной оценки качества образования в 2017 году в районе было выявлено 6  школ (24%) со стабильно низкими образовательными результатами:  МКОУ СОШ №1, МКОУ СОШ №2, МКОУ СОШ №3 с.п. </w:t>
      </w:r>
      <w:proofErr w:type="spellStart"/>
      <w:r w:rsidRPr="0035720B">
        <w:rPr>
          <w:rFonts w:ascii="Times New Roman" w:hAnsi="Times New Roman"/>
          <w:sz w:val="24"/>
          <w:szCs w:val="24"/>
        </w:rPr>
        <w:t>Сармаково</w:t>
      </w:r>
      <w:proofErr w:type="spellEnd"/>
      <w:r w:rsidRPr="0035720B">
        <w:rPr>
          <w:rFonts w:ascii="Times New Roman" w:hAnsi="Times New Roman"/>
          <w:sz w:val="24"/>
          <w:szCs w:val="24"/>
        </w:rPr>
        <w:t xml:space="preserve">, МКОУ СОШ с.п. </w:t>
      </w:r>
      <w:proofErr w:type="spellStart"/>
      <w:r w:rsidRPr="0035720B">
        <w:rPr>
          <w:rFonts w:ascii="Times New Roman" w:hAnsi="Times New Roman"/>
          <w:sz w:val="24"/>
          <w:szCs w:val="24"/>
        </w:rPr>
        <w:t>Шордаково</w:t>
      </w:r>
      <w:proofErr w:type="spellEnd"/>
      <w:r w:rsidRPr="0035720B">
        <w:rPr>
          <w:rFonts w:ascii="Times New Roman" w:hAnsi="Times New Roman"/>
          <w:sz w:val="24"/>
          <w:szCs w:val="24"/>
        </w:rPr>
        <w:t xml:space="preserve">, МКОУ СОШ с.п. Совхозное, МКОУ СОШ с.п. </w:t>
      </w:r>
      <w:proofErr w:type="spellStart"/>
      <w:r w:rsidRPr="0035720B">
        <w:rPr>
          <w:rFonts w:ascii="Times New Roman" w:hAnsi="Times New Roman"/>
          <w:sz w:val="24"/>
          <w:szCs w:val="24"/>
        </w:rPr>
        <w:t>Хабаз</w:t>
      </w:r>
      <w:proofErr w:type="spellEnd"/>
      <w:r w:rsidRPr="0035720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720B">
        <w:rPr>
          <w:rFonts w:ascii="Times New Roman" w:hAnsi="Times New Roman"/>
          <w:sz w:val="24"/>
          <w:szCs w:val="24"/>
        </w:rPr>
        <w:t>В целях повышения педагогического и ресурсного потенциала данных школ и оказания им дополнительной методической поддержки, Управлением образования была разработана «Муниципальная программа повышения качества образования общеобразовательных учреждений Зольского  муниципального района  с низкими  результатами обучения и функционирующих в неблагоприятных социальных условиях на 2017-2020 годы» (приказ МКУ «Управление образования» местной администрации Зольского муниципального района от 06.07.2017 г. № 100).</w:t>
      </w:r>
      <w:proofErr w:type="gramEnd"/>
      <w:r w:rsidRPr="0035720B">
        <w:rPr>
          <w:rFonts w:ascii="Times New Roman" w:hAnsi="Times New Roman"/>
          <w:sz w:val="24"/>
          <w:szCs w:val="24"/>
        </w:rPr>
        <w:t xml:space="preserve"> Была проанализирована ситуация для каждой конкретной школы и даны конкретные рекомендации по улучшению качества образования. На протяжении трех последних лет Управлением образования был принят ряд мер по повышению уровня кадрового потенциала  и материально-технического состояния данных ОУ. Однако, на протяжении 3 лет реализации упомянутой программы, лишь три школы из 6 смогли улучшить свои показатели: Это СОШ №1,2,3 </w:t>
      </w:r>
      <w:proofErr w:type="spellStart"/>
      <w:r w:rsidRPr="0035720B">
        <w:rPr>
          <w:rFonts w:ascii="Times New Roman" w:hAnsi="Times New Roman"/>
          <w:sz w:val="24"/>
          <w:szCs w:val="24"/>
        </w:rPr>
        <w:t>с.п</w:t>
      </w:r>
      <w:proofErr w:type="gramStart"/>
      <w:r w:rsidRPr="0035720B">
        <w:rPr>
          <w:rFonts w:ascii="Times New Roman" w:hAnsi="Times New Roman"/>
          <w:sz w:val="24"/>
          <w:szCs w:val="24"/>
        </w:rPr>
        <w:t>.С</w:t>
      </w:r>
      <w:proofErr w:type="gramEnd"/>
      <w:r w:rsidRPr="0035720B">
        <w:rPr>
          <w:rFonts w:ascii="Times New Roman" w:hAnsi="Times New Roman"/>
          <w:sz w:val="24"/>
          <w:szCs w:val="24"/>
        </w:rPr>
        <w:t>армаково</w:t>
      </w:r>
      <w:proofErr w:type="spellEnd"/>
      <w:r w:rsidRPr="0035720B">
        <w:rPr>
          <w:rFonts w:ascii="Times New Roman" w:hAnsi="Times New Roman"/>
          <w:sz w:val="24"/>
          <w:szCs w:val="24"/>
        </w:rPr>
        <w:t xml:space="preserve">.  </w:t>
      </w:r>
    </w:p>
    <w:p w:rsidR="004215E9" w:rsidRPr="0035720B" w:rsidRDefault="004215E9" w:rsidP="003572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На основе комплексного анализа контекстных данных внешних и внутренних оценочных процедур истекшего учебного года, дефицита и проблемных зон конкретных образовательных организаций, в 2020 году опять 6 образовательных организаций  района попали в число образовательных организаций с высокими рисками низких образовательных результатов. Это СОШ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 w:rsidRPr="0035720B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35720B">
        <w:rPr>
          <w:rFonts w:ascii="Times New Roman" w:eastAsia="Times New Roman" w:hAnsi="Times New Roman" w:cs="Times New Roman"/>
          <w:sz w:val="24"/>
          <w:szCs w:val="24"/>
        </w:rPr>
        <w:t>ордаково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, СОШ с.п. Совхозное, СОШ с.п.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Хабаз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, СОШ №3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 w:rsidRPr="0035720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5720B">
        <w:rPr>
          <w:rFonts w:ascii="Times New Roman" w:eastAsia="Times New Roman" w:hAnsi="Times New Roman" w:cs="Times New Roman"/>
          <w:sz w:val="24"/>
          <w:szCs w:val="24"/>
        </w:rPr>
        <w:t>аменномостское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, СОШ с.п.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Дженал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и СОШ с.п.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Зольское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. Следует отметить, что 3 образовательные организации: СОШ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 w:rsidRPr="0035720B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35720B">
        <w:rPr>
          <w:rFonts w:ascii="Times New Roman" w:eastAsia="Times New Roman" w:hAnsi="Times New Roman" w:cs="Times New Roman"/>
          <w:sz w:val="24"/>
          <w:szCs w:val="24"/>
        </w:rPr>
        <w:t>ордаково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, СОШ с.п. Совхозное, СОШ с.п.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Хабаз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>, попадают в этот «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антирейтинговый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» список уже второй раз. </w:t>
      </w:r>
    </w:p>
    <w:tbl>
      <w:tblPr>
        <w:tblStyle w:val="a8"/>
        <w:tblW w:w="10598" w:type="dxa"/>
        <w:tblLook w:val="04A0"/>
      </w:tblPr>
      <w:tblGrid>
        <w:gridCol w:w="1384"/>
        <w:gridCol w:w="3827"/>
        <w:gridCol w:w="5387"/>
      </w:tblGrid>
      <w:tr w:rsidR="004215E9" w:rsidRPr="0035720B" w:rsidTr="00242961">
        <w:tc>
          <w:tcPr>
            <w:tcW w:w="1384" w:type="dxa"/>
          </w:tcPr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с низкими образовательными результатами</w:t>
            </w:r>
          </w:p>
        </w:tc>
        <w:tc>
          <w:tcPr>
            <w:tcW w:w="5387" w:type="dxa"/>
          </w:tcPr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</w:tr>
      <w:tr w:rsidR="004215E9" w:rsidRPr="0035720B" w:rsidTr="00242961">
        <w:tc>
          <w:tcPr>
            <w:tcW w:w="1384" w:type="dxa"/>
            <w:vMerge w:val="restart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827" w:type="dxa"/>
            <w:vMerge w:val="restart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6  (24%)</w:t>
            </w:r>
          </w:p>
        </w:tc>
        <w:tc>
          <w:tcPr>
            <w:tcW w:w="5387" w:type="dxa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с.п.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с.п.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Шордаково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МКОУ СОШ с.п. Совхозное</w:t>
            </w:r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 w:val="restart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vMerge w:val="restart"/>
          </w:tcPr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E9" w:rsidRPr="0035720B" w:rsidRDefault="004215E9" w:rsidP="003572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6  (24%)</w:t>
            </w:r>
          </w:p>
        </w:tc>
        <w:tc>
          <w:tcPr>
            <w:tcW w:w="5387" w:type="dxa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ордаково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с.п. Совхозное</w:t>
            </w:r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с.п. </w:t>
            </w:r>
            <w:proofErr w:type="spellStart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с.п. </w:t>
            </w:r>
            <w:proofErr w:type="spellStart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Дженал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с.п. </w:t>
            </w:r>
            <w:proofErr w:type="spellStart"/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</w:rPr>
              <w:t>Зольское</w:t>
            </w:r>
            <w:proofErr w:type="spellEnd"/>
          </w:p>
        </w:tc>
      </w:tr>
      <w:tr w:rsidR="004215E9" w:rsidRPr="0035720B" w:rsidTr="00242961">
        <w:tc>
          <w:tcPr>
            <w:tcW w:w="1384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215E9" w:rsidRPr="0035720B" w:rsidRDefault="004215E9" w:rsidP="003572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215E9" w:rsidRPr="0035720B" w:rsidRDefault="004215E9" w:rsidP="00357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5E9" w:rsidRPr="0035720B" w:rsidRDefault="004215E9" w:rsidP="0035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показателями, которые привели к включению данных школ в кластер школ с низкими образовательными результатами стали результаты внешних оценочных процедур за последние два года:</w:t>
      </w:r>
    </w:p>
    <w:p w:rsidR="004215E9" w:rsidRPr="0035720B" w:rsidRDefault="004215E9" w:rsidP="0035720B">
      <w:pPr>
        <w:pStyle w:val="a3"/>
        <w:numPr>
          <w:ilvl w:val="0"/>
          <w:numId w:val="8"/>
        </w:numPr>
        <w:ind w:left="851" w:hanging="284"/>
        <w:jc w:val="both"/>
        <w:rPr>
          <w:b/>
          <w:i/>
          <w:sz w:val="24"/>
          <w:szCs w:val="24"/>
        </w:rPr>
      </w:pPr>
      <w:r w:rsidRPr="0035720B">
        <w:rPr>
          <w:b/>
          <w:i/>
          <w:sz w:val="24"/>
          <w:szCs w:val="24"/>
        </w:rPr>
        <w:t xml:space="preserve">МКОУ «СОШ» с.п. </w:t>
      </w:r>
      <w:proofErr w:type="spellStart"/>
      <w:r w:rsidRPr="0035720B">
        <w:rPr>
          <w:b/>
          <w:i/>
          <w:sz w:val="24"/>
          <w:szCs w:val="24"/>
        </w:rPr>
        <w:t>Зольское</w:t>
      </w:r>
      <w:proofErr w:type="spellEnd"/>
      <w:r w:rsidRPr="0035720B">
        <w:rPr>
          <w:b/>
          <w:i/>
          <w:sz w:val="24"/>
          <w:szCs w:val="24"/>
        </w:rPr>
        <w:t xml:space="preserve">: </w:t>
      </w:r>
    </w:p>
    <w:p w:rsidR="004215E9" w:rsidRPr="0035720B" w:rsidRDefault="004215E9" w:rsidP="0035720B">
      <w:pPr>
        <w:pStyle w:val="a3"/>
        <w:numPr>
          <w:ilvl w:val="0"/>
          <w:numId w:val="9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увеличение % «2» на  ВПР по математике в 5 классе с 7до 27, в 6 классе с 0 до 36 за 2018 и 2019 г.г</w:t>
      </w:r>
      <w:proofErr w:type="gramStart"/>
      <w:r w:rsidRPr="0035720B">
        <w:rPr>
          <w:sz w:val="24"/>
          <w:szCs w:val="24"/>
        </w:rPr>
        <w:t>.н</w:t>
      </w:r>
      <w:proofErr w:type="gramEnd"/>
      <w:r w:rsidRPr="0035720B">
        <w:rPr>
          <w:sz w:val="24"/>
          <w:szCs w:val="24"/>
        </w:rPr>
        <w:t xml:space="preserve">а ВПР по русскому языку в 6 </w:t>
      </w:r>
      <w:proofErr w:type="spellStart"/>
      <w:r w:rsidRPr="0035720B">
        <w:rPr>
          <w:sz w:val="24"/>
          <w:szCs w:val="24"/>
        </w:rPr>
        <w:t>кл</w:t>
      </w:r>
      <w:proofErr w:type="spellEnd"/>
      <w:r w:rsidRPr="0035720B">
        <w:rPr>
          <w:sz w:val="24"/>
          <w:szCs w:val="24"/>
        </w:rPr>
        <w:t xml:space="preserve">. с 0 до 29%, </w:t>
      </w:r>
    </w:p>
    <w:p w:rsidR="004215E9" w:rsidRPr="0035720B" w:rsidRDefault="004215E9" w:rsidP="0035720B">
      <w:pPr>
        <w:pStyle w:val="a3"/>
        <w:numPr>
          <w:ilvl w:val="0"/>
          <w:numId w:val="9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увеличение % «2» на  ОГЭ по математике с 0 до 13 и снижение  % высоких результатов на  ОГЭ по русскому языку с 27 </w:t>
      </w:r>
      <w:proofErr w:type="gramStart"/>
      <w:r w:rsidRPr="0035720B">
        <w:rPr>
          <w:sz w:val="24"/>
          <w:szCs w:val="24"/>
        </w:rPr>
        <w:t>до</w:t>
      </w:r>
      <w:proofErr w:type="gramEnd"/>
      <w:r w:rsidRPr="0035720B">
        <w:rPr>
          <w:sz w:val="24"/>
          <w:szCs w:val="24"/>
        </w:rPr>
        <w:t xml:space="preserve"> 25, </w:t>
      </w:r>
    </w:p>
    <w:p w:rsidR="004215E9" w:rsidRPr="0035720B" w:rsidRDefault="004215E9" w:rsidP="0035720B">
      <w:pPr>
        <w:pStyle w:val="a3"/>
        <w:numPr>
          <w:ilvl w:val="0"/>
          <w:numId w:val="9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снижение  % высоких результатов на  ЕГЭ по математике с 20 до 0. </w:t>
      </w:r>
    </w:p>
    <w:p w:rsidR="004215E9" w:rsidRPr="0035720B" w:rsidRDefault="004215E9" w:rsidP="0035720B">
      <w:pPr>
        <w:pStyle w:val="a3"/>
        <w:numPr>
          <w:ilvl w:val="0"/>
          <w:numId w:val="8"/>
        </w:numPr>
        <w:ind w:left="851" w:hanging="284"/>
        <w:jc w:val="both"/>
        <w:rPr>
          <w:sz w:val="24"/>
          <w:szCs w:val="24"/>
        </w:rPr>
      </w:pPr>
      <w:r w:rsidRPr="0035720B">
        <w:rPr>
          <w:b/>
          <w:i/>
          <w:sz w:val="24"/>
          <w:szCs w:val="24"/>
        </w:rPr>
        <w:t xml:space="preserve">МКОУ №СОШ №3» </w:t>
      </w:r>
      <w:proofErr w:type="spellStart"/>
      <w:r w:rsidRPr="0035720B">
        <w:rPr>
          <w:b/>
          <w:i/>
          <w:sz w:val="24"/>
          <w:szCs w:val="24"/>
        </w:rPr>
        <w:t>с.п</w:t>
      </w:r>
      <w:proofErr w:type="gramStart"/>
      <w:r w:rsidRPr="0035720B">
        <w:rPr>
          <w:b/>
          <w:i/>
          <w:sz w:val="24"/>
          <w:szCs w:val="24"/>
        </w:rPr>
        <w:t>.К</w:t>
      </w:r>
      <w:proofErr w:type="gramEnd"/>
      <w:r w:rsidRPr="0035720B">
        <w:rPr>
          <w:b/>
          <w:i/>
          <w:sz w:val="24"/>
          <w:szCs w:val="24"/>
        </w:rPr>
        <w:t>аменномостское</w:t>
      </w:r>
      <w:proofErr w:type="spellEnd"/>
      <w:r w:rsidRPr="0035720B">
        <w:rPr>
          <w:sz w:val="24"/>
          <w:szCs w:val="24"/>
        </w:rPr>
        <w:t>:</w:t>
      </w:r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увеличение % «2» на  ВПР по математике в 5 классе с 6 до 10; в 6 классе с 9 до 15 за 2018 и 2019 г</w:t>
      </w:r>
      <w:proofErr w:type="gramStart"/>
      <w:r w:rsidRPr="0035720B">
        <w:rPr>
          <w:sz w:val="24"/>
          <w:szCs w:val="24"/>
        </w:rPr>
        <w:t>.г</w:t>
      </w:r>
      <w:proofErr w:type="gramEnd"/>
      <w:r w:rsidRPr="0035720B">
        <w:rPr>
          <w:sz w:val="24"/>
          <w:szCs w:val="24"/>
        </w:rPr>
        <w:t xml:space="preserve">, на ВПР по русскому языку в 6 </w:t>
      </w:r>
      <w:proofErr w:type="spellStart"/>
      <w:r w:rsidRPr="0035720B">
        <w:rPr>
          <w:sz w:val="24"/>
          <w:szCs w:val="24"/>
        </w:rPr>
        <w:t>кл</w:t>
      </w:r>
      <w:proofErr w:type="spellEnd"/>
      <w:r w:rsidRPr="0035720B">
        <w:rPr>
          <w:sz w:val="24"/>
          <w:szCs w:val="24"/>
        </w:rPr>
        <w:t>. с 0 до 7, .</w:t>
      </w:r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снижение  % высоких результатов на  ОГЭ по математике с 38 до 8 и увеличение % «2» на  ОГЭ по русскому языку  с 6 </w:t>
      </w:r>
      <w:proofErr w:type="gramStart"/>
      <w:r w:rsidRPr="0035720B">
        <w:rPr>
          <w:sz w:val="24"/>
          <w:szCs w:val="24"/>
        </w:rPr>
        <w:t>до</w:t>
      </w:r>
      <w:proofErr w:type="gramEnd"/>
      <w:r w:rsidRPr="0035720B">
        <w:rPr>
          <w:sz w:val="24"/>
          <w:szCs w:val="24"/>
        </w:rPr>
        <w:t xml:space="preserve"> 8;</w:t>
      </w:r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увеличение % «2» на  ЕГЭ по русскому языку  с 10 до 50 и снижение  % высоких результатов на  ЕГЭ по русскому языку с 10 до 0.</w:t>
      </w:r>
    </w:p>
    <w:p w:rsidR="004215E9" w:rsidRPr="0035720B" w:rsidRDefault="004215E9" w:rsidP="0035720B">
      <w:pPr>
        <w:pStyle w:val="a3"/>
        <w:numPr>
          <w:ilvl w:val="0"/>
          <w:numId w:val="8"/>
        </w:numPr>
        <w:ind w:left="851" w:hanging="284"/>
        <w:jc w:val="both"/>
        <w:rPr>
          <w:b/>
          <w:i/>
          <w:sz w:val="24"/>
          <w:szCs w:val="24"/>
        </w:rPr>
      </w:pPr>
      <w:r w:rsidRPr="0035720B">
        <w:rPr>
          <w:b/>
          <w:i/>
          <w:sz w:val="24"/>
          <w:szCs w:val="24"/>
        </w:rPr>
        <w:t>МКОУ»СОШ» с.п</w:t>
      </w:r>
      <w:proofErr w:type="gramStart"/>
      <w:r w:rsidRPr="0035720B">
        <w:rPr>
          <w:b/>
          <w:i/>
          <w:sz w:val="24"/>
          <w:szCs w:val="24"/>
        </w:rPr>
        <w:t>.С</w:t>
      </w:r>
      <w:proofErr w:type="gramEnd"/>
      <w:r w:rsidRPr="0035720B">
        <w:rPr>
          <w:b/>
          <w:i/>
          <w:sz w:val="24"/>
          <w:szCs w:val="24"/>
        </w:rPr>
        <w:t>овхозное:</w:t>
      </w:r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увеличение % «2» на  ВПР по математике в 5 классе с 20 до 25; в 6 классе с 11 до 20 за 2018 и 2019 г</w:t>
      </w:r>
      <w:proofErr w:type="gramStart"/>
      <w:r w:rsidRPr="0035720B">
        <w:rPr>
          <w:sz w:val="24"/>
          <w:szCs w:val="24"/>
        </w:rPr>
        <w:t>.г</w:t>
      </w:r>
      <w:proofErr w:type="gramEnd"/>
      <w:r w:rsidRPr="0035720B">
        <w:rPr>
          <w:sz w:val="24"/>
          <w:szCs w:val="24"/>
        </w:rPr>
        <w:t xml:space="preserve">, на ВПР по русскому языку в 6 </w:t>
      </w:r>
      <w:proofErr w:type="spellStart"/>
      <w:r w:rsidRPr="0035720B">
        <w:rPr>
          <w:sz w:val="24"/>
          <w:szCs w:val="24"/>
        </w:rPr>
        <w:t>кл</w:t>
      </w:r>
      <w:proofErr w:type="spellEnd"/>
      <w:r w:rsidRPr="0035720B">
        <w:rPr>
          <w:sz w:val="24"/>
          <w:szCs w:val="24"/>
        </w:rPr>
        <w:t>. с 22 до 30, .</w:t>
      </w:r>
    </w:p>
    <w:p w:rsidR="004215E9" w:rsidRPr="0035720B" w:rsidRDefault="004215E9" w:rsidP="0035720B">
      <w:pPr>
        <w:pStyle w:val="a3"/>
        <w:numPr>
          <w:ilvl w:val="0"/>
          <w:numId w:val="9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снижение % высоких результатов на  ВПР по математике с 44 до 10 за 2018 и 2019 г.г</w:t>
      </w:r>
      <w:proofErr w:type="gramStart"/>
      <w:r w:rsidRPr="0035720B">
        <w:rPr>
          <w:sz w:val="24"/>
          <w:szCs w:val="24"/>
        </w:rPr>
        <w:t xml:space="preserve">.. </w:t>
      </w:r>
      <w:proofErr w:type="gramEnd"/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увеличение % «2» на  ОГЭ по математике с 0 до 15.</w:t>
      </w:r>
    </w:p>
    <w:p w:rsidR="004215E9" w:rsidRPr="0035720B" w:rsidRDefault="004215E9" w:rsidP="0035720B">
      <w:pPr>
        <w:pStyle w:val="a3"/>
        <w:numPr>
          <w:ilvl w:val="0"/>
          <w:numId w:val="8"/>
        </w:numPr>
        <w:ind w:left="851" w:hanging="284"/>
        <w:jc w:val="both"/>
        <w:rPr>
          <w:b/>
          <w:i/>
          <w:sz w:val="24"/>
          <w:szCs w:val="24"/>
        </w:rPr>
      </w:pPr>
      <w:r w:rsidRPr="0035720B">
        <w:rPr>
          <w:b/>
          <w:i/>
          <w:sz w:val="24"/>
          <w:szCs w:val="24"/>
        </w:rPr>
        <w:t xml:space="preserve">МКОУ «СОШ» </w:t>
      </w:r>
      <w:proofErr w:type="spellStart"/>
      <w:r w:rsidRPr="0035720B">
        <w:rPr>
          <w:b/>
          <w:i/>
          <w:sz w:val="24"/>
          <w:szCs w:val="24"/>
        </w:rPr>
        <w:t>с.п</w:t>
      </w:r>
      <w:proofErr w:type="gramStart"/>
      <w:r w:rsidRPr="0035720B">
        <w:rPr>
          <w:b/>
          <w:i/>
          <w:sz w:val="24"/>
          <w:szCs w:val="24"/>
        </w:rPr>
        <w:t>.Х</w:t>
      </w:r>
      <w:proofErr w:type="gramEnd"/>
      <w:r w:rsidRPr="0035720B">
        <w:rPr>
          <w:b/>
          <w:i/>
          <w:sz w:val="24"/>
          <w:szCs w:val="24"/>
        </w:rPr>
        <w:t>абаз</w:t>
      </w:r>
      <w:proofErr w:type="spellEnd"/>
      <w:r w:rsidRPr="0035720B">
        <w:rPr>
          <w:b/>
          <w:i/>
          <w:sz w:val="24"/>
          <w:szCs w:val="24"/>
        </w:rPr>
        <w:t>:</w:t>
      </w:r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увеличение % «2» на  ВПР по математике в 5 классе с 0 до 17, в 6 классе с 0 до 18 за 2018 и 2019 г.г</w:t>
      </w:r>
      <w:proofErr w:type="gramStart"/>
      <w:r w:rsidRPr="0035720B">
        <w:rPr>
          <w:sz w:val="24"/>
          <w:szCs w:val="24"/>
        </w:rPr>
        <w:t>.н</w:t>
      </w:r>
      <w:proofErr w:type="gramEnd"/>
      <w:r w:rsidRPr="0035720B">
        <w:rPr>
          <w:sz w:val="24"/>
          <w:szCs w:val="24"/>
        </w:rPr>
        <w:t xml:space="preserve">а ВПР по русскому языку в 6 </w:t>
      </w:r>
      <w:proofErr w:type="spellStart"/>
      <w:r w:rsidRPr="0035720B">
        <w:rPr>
          <w:sz w:val="24"/>
          <w:szCs w:val="24"/>
        </w:rPr>
        <w:t>кл</w:t>
      </w:r>
      <w:proofErr w:type="spellEnd"/>
      <w:r w:rsidRPr="0035720B">
        <w:rPr>
          <w:sz w:val="24"/>
          <w:szCs w:val="24"/>
        </w:rPr>
        <w:t xml:space="preserve">. с 17 до 19, в 6 </w:t>
      </w:r>
      <w:proofErr w:type="spellStart"/>
      <w:r w:rsidRPr="0035720B">
        <w:rPr>
          <w:sz w:val="24"/>
          <w:szCs w:val="24"/>
        </w:rPr>
        <w:t>кл</w:t>
      </w:r>
      <w:proofErr w:type="spellEnd"/>
      <w:r w:rsidRPr="0035720B">
        <w:rPr>
          <w:sz w:val="24"/>
          <w:szCs w:val="24"/>
        </w:rPr>
        <w:t xml:space="preserve">. с 20 до 25%; </w:t>
      </w:r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снижение  % высоких результатов на  ВПР по русскому языку с 17 до 0</w:t>
      </w:r>
      <w:proofErr w:type="gramStart"/>
      <w:r w:rsidRPr="0035720B">
        <w:rPr>
          <w:sz w:val="24"/>
          <w:szCs w:val="24"/>
        </w:rPr>
        <w:t xml:space="preserve"> ;</w:t>
      </w:r>
      <w:proofErr w:type="gramEnd"/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снижение  % высоких результатов на  ОГЭ по математике с 64 до 0, по русскому языку  с 23 до 0; </w:t>
      </w:r>
    </w:p>
    <w:p w:rsidR="004215E9" w:rsidRPr="0035720B" w:rsidRDefault="004215E9" w:rsidP="0035720B">
      <w:pPr>
        <w:pStyle w:val="a3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увеличение % «2» на  ЕГЭ по математике с 40 до 54,  по русскому языку с 13 до 23, </w:t>
      </w:r>
    </w:p>
    <w:p w:rsidR="004215E9" w:rsidRPr="0035720B" w:rsidRDefault="004215E9" w:rsidP="0035720B">
      <w:pPr>
        <w:pStyle w:val="a3"/>
        <w:numPr>
          <w:ilvl w:val="0"/>
          <w:numId w:val="8"/>
        </w:numPr>
        <w:ind w:left="851" w:hanging="284"/>
        <w:jc w:val="both"/>
        <w:rPr>
          <w:sz w:val="24"/>
          <w:szCs w:val="24"/>
        </w:rPr>
      </w:pPr>
      <w:r w:rsidRPr="0035720B">
        <w:rPr>
          <w:b/>
          <w:i/>
          <w:sz w:val="24"/>
          <w:szCs w:val="24"/>
        </w:rPr>
        <w:t xml:space="preserve">МКОУ «СОШ» </w:t>
      </w:r>
      <w:proofErr w:type="spellStart"/>
      <w:r w:rsidRPr="0035720B">
        <w:rPr>
          <w:b/>
          <w:i/>
          <w:sz w:val="24"/>
          <w:szCs w:val="24"/>
        </w:rPr>
        <w:t>с.п</w:t>
      </w:r>
      <w:proofErr w:type="gramStart"/>
      <w:r w:rsidRPr="0035720B">
        <w:rPr>
          <w:b/>
          <w:i/>
          <w:sz w:val="24"/>
          <w:szCs w:val="24"/>
        </w:rPr>
        <w:t>.Ш</w:t>
      </w:r>
      <w:proofErr w:type="gramEnd"/>
      <w:r w:rsidRPr="0035720B">
        <w:rPr>
          <w:b/>
          <w:i/>
          <w:sz w:val="24"/>
          <w:szCs w:val="24"/>
        </w:rPr>
        <w:t>ордаково</w:t>
      </w:r>
      <w:proofErr w:type="spellEnd"/>
      <w:r w:rsidRPr="0035720B">
        <w:rPr>
          <w:sz w:val="24"/>
          <w:szCs w:val="24"/>
        </w:rPr>
        <w:t xml:space="preserve">: </w:t>
      </w:r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color w:val="FF0000"/>
          <w:sz w:val="24"/>
          <w:szCs w:val="24"/>
        </w:rPr>
      </w:pPr>
      <w:proofErr w:type="gramStart"/>
      <w:r w:rsidRPr="0035720B">
        <w:rPr>
          <w:sz w:val="24"/>
          <w:szCs w:val="24"/>
        </w:rPr>
        <w:t>увеличение % «2» на  ВПР по математике в 5 классе с 0 до 18, в 6 классе с 0 до 35 за 2018 и 2019 г.г.</w:t>
      </w:r>
      <w:r w:rsidRPr="0035720B">
        <w:rPr>
          <w:color w:val="FF0000"/>
          <w:sz w:val="24"/>
          <w:szCs w:val="24"/>
        </w:rPr>
        <w:t xml:space="preserve">; </w:t>
      </w:r>
      <w:proofErr w:type="gramEnd"/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снижение  % высоких результатов на  ВПР по математике в 6 классе с 6 до 0,  на ВПР по русскому языку </w:t>
      </w:r>
      <w:proofErr w:type="gramStart"/>
      <w:r w:rsidRPr="0035720B">
        <w:rPr>
          <w:sz w:val="24"/>
          <w:szCs w:val="24"/>
        </w:rPr>
        <w:t>с</w:t>
      </w:r>
      <w:proofErr w:type="gramEnd"/>
      <w:r w:rsidRPr="0035720B">
        <w:rPr>
          <w:sz w:val="24"/>
          <w:szCs w:val="24"/>
        </w:rPr>
        <w:t xml:space="preserve"> 50 до 11;</w:t>
      </w:r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увеличение % «2» на  ОГЭ по математике с 0 до 6.</w:t>
      </w:r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снижение  % высоких результатов на  ОГЭ по математике с 52 до 6</w:t>
      </w:r>
      <w:proofErr w:type="gramStart"/>
      <w:r w:rsidRPr="0035720B">
        <w:rPr>
          <w:sz w:val="24"/>
          <w:szCs w:val="24"/>
        </w:rPr>
        <w:t xml:space="preserve"> ;</w:t>
      </w:r>
      <w:proofErr w:type="gramEnd"/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увеличение % «2» на  ЕГЭ по математике с 17 до 50,  по русскому языку с 0 до 13, </w:t>
      </w:r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снижение  % высоких результатов на  ЕГЭ по русскому языку с 17 до 0;</w:t>
      </w:r>
    </w:p>
    <w:p w:rsidR="004215E9" w:rsidRPr="0035720B" w:rsidRDefault="004215E9" w:rsidP="0035720B">
      <w:pPr>
        <w:pStyle w:val="a3"/>
        <w:numPr>
          <w:ilvl w:val="0"/>
          <w:numId w:val="8"/>
        </w:numPr>
        <w:ind w:left="851" w:hanging="284"/>
        <w:jc w:val="both"/>
        <w:rPr>
          <w:b/>
          <w:i/>
          <w:sz w:val="24"/>
          <w:szCs w:val="24"/>
        </w:rPr>
      </w:pPr>
      <w:r w:rsidRPr="0035720B">
        <w:rPr>
          <w:b/>
          <w:i/>
          <w:sz w:val="24"/>
          <w:szCs w:val="24"/>
        </w:rPr>
        <w:t xml:space="preserve">МКОУ «СОШ» </w:t>
      </w:r>
      <w:proofErr w:type="spellStart"/>
      <w:r w:rsidRPr="0035720B">
        <w:rPr>
          <w:b/>
          <w:i/>
          <w:sz w:val="24"/>
          <w:szCs w:val="24"/>
        </w:rPr>
        <w:t>с.п</w:t>
      </w:r>
      <w:proofErr w:type="gramStart"/>
      <w:r w:rsidRPr="0035720B">
        <w:rPr>
          <w:b/>
          <w:i/>
          <w:sz w:val="24"/>
          <w:szCs w:val="24"/>
        </w:rPr>
        <w:t>.Д</w:t>
      </w:r>
      <w:proofErr w:type="gramEnd"/>
      <w:r w:rsidRPr="0035720B">
        <w:rPr>
          <w:b/>
          <w:i/>
          <w:sz w:val="24"/>
          <w:szCs w:val="24"/>
        </w:rPr>
        <w:t>женал</w:t>
      </w:r>
      <w:proofErr w:type="spellEnd"/>
      <w:r w:rsidRPr="0035720B">
        <w:rPr>
          <w:b/>
          <w:i/>
          <w:sz w:val="24"/>
          <w:szCs w:val="24"/>
        </w:rPr>
        <w:t xml:space="preserve">: </w:t>
      </w:r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увеличение % «2» на  ВПР по математике в 5 классе с 0 до 33; </w:t>
      </w:r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снижение  % высоких результатов на  ВПР по русскому языку в 5 классе с 50 до 33%,  </w:t>
      </w:r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увеличение % «2» на  ОГЭ по математике с 0 до 33, по русскому языку с 0 до 33;</w:t>
      </w:r>
    </w:p>
    <w:p w:rsidR="004215E9" w:rsidRPr="0035720B" w:rsidRDefault="004215E9" w:rsidP="0035720B">
      <w:pPr>
        <w:pStyle w:val="a3"/>
        <w:numPr>
          <w:ilvl w:val="0"/>
          <w:numId w:val="11"/>
        </w:numPr>
        <w:tabs>
          <w:tab w:val="left" w:pos="2694"/>
        </w:tabs>
        <w:ind w:left="851" w:hanging="284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снижение  % высоких результатов на  ОГЭ по математике с 50 до 0, по русскому языку с 75 до 0;</w:t>
      </w:r>
    </w:p>
    <w:p w:rsidR="004215E9" w:rsidRPr="0035720B" w:rsidRDefault="004215E9" w:rsidP="0035720B">
      <w:pPr>
        <w:pStyle w:val="a3"/>
        <w:ind w:left="1959"/>
        <w:jc w:val="both"/>
        <w:rPr>
          <w:sz w:val="24"/>
          <w:szCs w:val="24"/>
        </w:rPr>
      </w:pPr>
    </w:p>
    <w:p w:rsidR="004215E9" w:rsidRPr="0035720B" w:rsidRDefault="004215E9" w:rsidP="003572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>Безусловно, причины  низкого качества знаний  в разных школах различны.  Однако</w:t>
      </w:r>
      <w:proofErr w:type="gramStart"/>
      <w:r w:rsidRPr="0035720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и общие факторы, которые привели к данной ситуации. </w:t>
      </w:r>
    </w:p>
    <w:p w:rsidR="004215E9" w:rsidRPr="0035720B" w:rsidRDefault="004215E9" w:rsidP="003572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i/>
          <w:sz w:val="24"/>
          <w:szCs w:val="24"/>
        </w:rPr>
        <w:t>Педагогические факторы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5E9" w:rsidRPr="0035720B" w:rsidRDefault="004215E9" w:rsidP="0035720B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360"/>
        <w:rPr>
          <w:sz w:val="24"/>
          <w:szCs w:val="24"/>
        </w:rPr>
      </w:pPr>
      <w:r w:rsidRPr="0035720B">
        <w:rPr>
          <w:sz w:val="24"/>
          <w:szCs w:val="24"/>
        </w:rPr>
        <w:t>отсутствие достаточных кадровых, материально-технических и финансовых ресурсов для организации эффективной работы;</w:t>
      </w:r>
    </w:p>
    <w:p w:rsidR="004215E9" w:rsidRPr="0035720B" w:rsidRDefault="004215E9" w:rsidP="0035720B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необъективная система промежуточной и итоговой аттестации; </w:t>
      </w:r>
    </w:p>
    <w:p w:rsidR="004215E9" w:rsidRPr="0035720B" w:rsidRDefault="004215E9" w:rsidP="0035720B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использование педагогами </w:t>
      </w:r>
      <w:proofErr w:type="gramStart"/>
      <w:r w:rsidRPr="0035720B">
        <w:rPr>
          <w:sz w:val="24"/>
          <w:szCs w:val="24"/>
        </w:rPr>
        <w:t>неэффективных</w:t>
      </w:r>
      <w:proofErr w:type="gramEnd"/>
      <w:r w:rsidRPr="0035720B">
        <w:rPr>
          <w:sz w:val="24"/>
          <w:szCs w:val="24"/>
        </w:rPr>
        <w:t xml:space="preserve"> </w:t>
      </w:r>
      <w:proofErr w:type="spellStart"/>
      <w:r w:rsidRPr="0035720B">
        <w:rPr>
          <w:sz w:val="24"/>
          <w:szCs w:val="24"/>
        </w:rPr>
        <w:t>педтехнологий</w:t>
      </w:r>
      <w:proofErr w:type="spellEnd"/>
      <w:r w:rsidRPr="0035720B">
        <w:rPr>
          <w:sz w:val="24"/>
          <w:szCs w:val="24"/>
        </w:rPr>
        <w:t xml:space="preserve">; </w:t>
      </w:r>
    </w:p>
    <w:p w:rsidR="004215E9" w:rsidRPr="0035720B" w:rsidRDefault="004215E9" w:rsidP="0035720B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недостаточное проведение дополнительной работы со слабоуспевающими учащимися; </w:t>
      </w:r>
    </w:p>
    <w:p w:rsidR="004215E9" w:rsidRPr="0035720B" w:rsidRDefault="004215E9" w:rsidP="0035720B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слабый контроль администрации школы  за проведением уроков педагогами; </w:t>
      </w:r>
    </w:p>
    <w:p w:rsidR="004215E9" w:rsidRPr="0035720B" w:rsidRDefault="004215E9" w:rsidP="0035720B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35720B">
        <w:rPr>
          <w:sz w:val="24"/>
          <w:szCs w:val="24"/>
        </w:rPr>
        <w:lastRenderedPageBreak/>
        <w:t xml:space="preserve">невысокий потенциал кадрового состава ОО; </w:t>
      </w:r>
    </w:p>
    <w:p w:rsidR="004215E9" w:rsidRPr="0035720B" w:rsidRDefault="004215E9" w:rsidP="0035720B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недостаточная </w:t>
      </w:r>
      <w:proofErr w:type="spellStart"/>
      <w:r w:rsidRPr="0035720B">
        <w:rPr>
          <w:sz w:val="24"/>
          <w:szCs w:val="24"/>
        </w:rPr>
        <w:t>профориентационная</w:t>
      </w:r>
      <w:proofErr w:type="spellEnd"/>
      <w:r w:rsidRPr="0035720B">
        <w:rPr>
          <w:sz w:val="24"/>
          <w:szCs w:val="24"/>
        </w:rPr>
        <w:t xml:space="preserve"> работа с </w:t>
      </w:r>
      <w:proofErr w:type="gramStart"/>
      <w:r w:rsidRPr="0035720B">
        <w:rPr>
          <w:sz w:val="24"/>
          <w:szCs w:val="24"/>
        </w:rPr>
        <w:t>обучающимися</w:t>
      </w:r>
      <w:proofErr w:type="gramEnd"/>
      <w:r w:rsidRPr="0035720B">
        <w:rPr>
          <w:sz w:val="24"/>
          <w:szCs w:val="24"/>
        </w:rPr>
        <w:t>,  и как следствие, необоснованный выбор частью выпускников предметов по выбору на итоговую аттестацию.</w:t>
      </w:r>
    </w:p>
    <w:p w:rsidR="004215E9" w:rsidRPr="0035720B" w:rsidRDefault="004215E9" w:rsidP="0035720B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отсутствие системных психолого-педагогических мер, направленных на поддержку учащихся, показывающих низкие учебные результаты и учащихся, имеющих низкую учебную мотивацию;</w:t>
      </w:r>
    </w:p>
    <w:p w:rsidR="004215E9" w:rsidRPr="0035720B" w:rsidRDefault="004215E9" w:rsidP="0035720B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35720B">
        <w:rPr>
          <w:sz w:val="24"/>
          <w:szCs w:val="24"/>
        </w:rPr>
        <w:t>неэффективность контрольно-управленческих мероприятий в вопросах качества организации учебной деятельности.</w:t>
      </w:r>
    </w:p>
    <w:p w:rsidR="004215E9" w:rsidRPr="0035720B" w:rsidRDefault="004215E9" w:rsidP="0035720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720B">
        <w:rPr>
          <w:rFonts w:ascii="Times New Roman" w:eastAsia="Times New Roman" w:hAnsi="Times New Roman" w:cs="Times New Roman"/>
          <w:i/>
          <w:sz w:val="24"/>
          <w:szCs w:val="24"/>
        </w:rPr>
        <w:t>Социальные-экономические</w:t>
      </w:r>
      <w:proofErr w:type="spellEnd"/>
      <w:proofErr w:type="gramEnd"/>
      <w:r w:rsidRPr="0035720B">
        <w:rPr>
          <w:rFonts w:ascii="Times New Roman" w:eastAsia="Times New Roman" w:hAnsi="Times New Roman" w:cs="Times New Roman"/>
          <w:i/>
          <w:sz w:val="24"/>
          <w:szCs w:val="24"/>
        </w:rPr>
        <w:t xml:space="preserve"> факторы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15E9" w:rsidRPr="0035720B" w:rsidRDefault="004215E9" w:rsidP="003572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высокий процент многодетных, малообеспеченных семей;</w:t>
      </w:r>
    </w:p>
    <w:p w:rsidR="004215E9" w:rsidRPr="0035720B" w:rsidRDefault="004215E9" w:rsidP="003572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удаленность от районного центра и как результат - слабо развитая инфраструктура населенных пунктов;</w:t>
      </w:r>
    </w:p>
    <w:p w:rsidR="004215E9" w:rsidRPr="0035720B" w:rsidRDefault="004215E9" w:rsidP="003572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отсутствие учреждений дополнительного образования, которые могли бы содействовать обеспечению запросов социума на удовлетворение интеллектуальных, эстетических, спортивных потребностей учащихся. </w:t>
      </w:r>
    </w:p>
    <w:p w:rsidR="004215E9" w:rsidRPr="0035720B" w:rsidRDefault="004215E9" w:rsidP="003572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низкий уровень общей культуры населения; </w:t>
      </w:r>
    </w:p>
    <w:p w:rsidR="004215E9" w:rsidRPr="0035720B" w:rsidRDefault="004215E9" w:rsidP="003572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высокий уровень безработицы;</w:t>
      </w:r>
    </w:p>
    <w:p w:rsidR="004215E9" w:rsidRPr="0035720B" w:rsidRDefault="004215E9" w:rsidP="003572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отсутствие стабильно функционирующих предприятий.</w:t>
      </w:r>
    </w:p>
    <w:p w:rsidR="0035720B" w:rsidRPr="0035720B" w:rsidRDefault="0035720B" w:rsidP="0035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hAnsi="Times New Roman" w:cs="Times New Roman"/>
          <w:sz w:val="24"/>
          <w:szCs w:val="24"/>
        </w:rPr>
        <w:t>Важное место в системе работы занимает мониторинг, на основе анализа результатов которого принимаются управленческие решения и обосновываются меры по совершенствованию работы ШНОР и ШНСУ. Использование системы муниципальных показателей призвано:</w:t>
      </w:r>
    </w:p>
    <w:p w:rsidR="0035720B" w:rsidRPr="0035720B" w:rsidRDefault="0035720B" w:rsidP="0035720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обеспечить получение регулярной и достоверной информации об эффективности реализации мероприятий по поддержке ШНОР и ШНСУ;</w:t>
      </w:r>
    </w:p>
    <w:p w:rsidR="0035720B" w:rsidRPr="0035720B" w:rsidRDefault="0035720B" w:rsidP="0035720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обеспечить качество управленческих решений по улучшению ситуации в ШНОР и ШНСУ;</w:t>
      </w:r>
    </w:p>
    <w:p w:rsidR="0035720B" w:rsidRPr="0035720B" w:rsidRDefault="0035720B" w:rsidP="0035720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способствовать выявлению, обоснованию и внедрению эффективных механизмов управления качеством образования.</w:t>
      </w:r>
    </w:p>
    <w:p w:rsidR="0035720B" w:rsidRPr="0035720B" w:rsidRDefault="0035720B" w:rsidP="0035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hAnsi="Times New Roman" w:cs="Times New Roman"/>
          <w:sz w:val="24"/>
          <w:szCs w:val="24"/>
        </w:rPr>
        <w:t>Система муниципальных показателей</w:t>
      </w:r>
      <w:r w:rsidRPr="0035720B">
        <w:rPr>
          <w:rStyle w:val="markedcontent"/>
          <w:rFonts w:ascii="Times New Roman" w:hAnsi="Times New Roman" w:cs="Times New Roman"/>
          <w:sz w:val="24"/>
          <w:szCs w:val="24"/>
        </w:rPr>
        <w:t xml:space="preserve"> оценки </w:t>
      </w:r>
      <w:r w:rsidRPr="0035720B">
        <w:rPr>
          <w:rFonts w:ascii="Times New Roman" w:hAnsi="Times New Roman" w:cs="Times New Roman"/>
          <w:sz w:val="24"/>
          <w:szCs w:val="24"/>
        </w:rPr>
        <w:t xml:space="preserve">системы работы с ШНОР и ШНСУ включает следующие направления: </w:t>
      </w:r>
    </w:p>
    <w:p w:rsidR="0035720B" w:rsidRPr="0035720B" w:rsidRDefault="0035720B" w:rsidP="003572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выявление динамики образовательных результатов в ШНОР и ШНСУ;</w:t>
      </w:r>
    </w:p>
    <w:p w:rsidR="0035720B" w:rsidRPr="0035720B" w:rsidRDefault="0035720B" w:rsidP="003572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учет </w:t>
      </w:r>
      <w:proofErr w:type="spellStart"/>
      <w:r w:rsidRPr="0035720B">
        <w:rPr>
          <w:sz w:val="24"/>
          <w:szCs w:val="24"/>
        </w:rPr>
        <w:t>педработников</w:t>
      </w:r>
      <w:proofErr w:type="spellEnd"/>
      <w:r w:rsidRPr="0035720B">
        <w:rPr>
          <w:sz w:val="24"/>
          <w:szCs w:val="24"/>
        </w:rPr>
        <w:t xml:space="preserve"> ШНОР и ШНСУ, прошедших диагностику профессиональных дефицитов и предметных компетенций;</w:t>
      </w:r>
    </w:p>
    <w:p w:rsidR="0035720B" w:rsidRPr="0035720B" w:rsidRDefault="0035720B" w:rsidP="003572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оказание методической помощи ШНОР и ШНСУ.</w:t>
      </w:r>
    </w:p>
    <w:p w:rsidR="0035720B" w:rsidRPr="0035720B" w:rsidRDefault="0035720B" w:rsidP="00357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hAnsi="Times New Roman" w:cs="Times New Roman"/>
          <w:sz w:val="24"/>
          <w:szCs w:val="24"/>
        </w:rPr>
        <w:t xml:space="preserve">Основными методами сбора информации для мониторинга является электронный, который осуществляется посредством сбора статистических данных из информационных систем сбора информации: </w:t>
      </w:r>
      <w:r w:rsidRPr="0035720B">
        <w:rPr>
          <w:rFonts w:ascii="Times New Roman" w:hAnsi="Times New Roman" w:cs="Times New Roman"/>
          <w:i/>
          <w:sz w:val="24"/>
          <w:szCs w:val="24"/>
        </w:rPr>
        <w:t xml:space="preserve">АИС «Электронная школа будущего», </w:t>
      </w:r>
      <w:r w:rsidRPr="0035720B">
        <w:rPr>
          <w:rFonts w:ascii="Times New Roman" w:hAnsi="Times New Roman" w:cs="Times New Roman"/>
          <w:sz w:val="24"/>
          <w:szCs w:val="24"/>
        </w:rPr>
        <w:t>АИС «Электронный детский сад»,</w:t>
      </w:r>
      <w:r w:rsidRPr="00357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2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официальный информационный портал ЕГЭ, </w:t>
      </w:r>
      <w:r w:rsidRPr="0035720B">
        <w:rPr>
          <w:rStyle w:val="layout"/>
          <w:rFonts w:ascii="Times New Roman" w:hAnsi="Times New Roman" w:cs="Times New Roman"/>
          <w:i/>
          <w:sz w:val="24"/>
          <w:szCs w:val="24"/>
        </w:rPr>
        <w:t>РИС test9.edu07.ru,</w:t>
      </w:r>
      <w:r w:rsidRPr="0035720B">
        <w:rPr>
          <w:rFonts w:ascii="Times New Roman" w:hAnsi="Times New Roman" w:cs="Times New Roman"/>
          <w:sz w:val="24"/>
          <w:szCs w:val="24"/>
        </w:rPr>
        <w:t xml:space="preserve">АИС учета достижений школьников «УНИКУМ»,  ГИВЦ </w:t>
      </w:r>
      <w:proofErr w:type="spellStart"/>
      <w:r w:rsidRPr="0035720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5720B">
        <w:rPr>
          <w:rFonts w:ascii="Times New Roman" w:hAnsi="Times New Roman" w:cs="Times New Roman"/>
          <w:sz w:val="24"/>
          <w:szCs w:val="24"/>
        </w:rPr>
        <w:t xml:space="preserve"> РФ. Система </w:t>
      </w:r>
      <w:proofErr w:type="spellStart"/>
      <w:r w:rsidRPr="0035720B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35720B">
        <w:rPr>
          <w:rFonts w:ascii="Times New Roman" w:hAnsi="Times New Roman" w:cs="Times New Roman"/>
          <w:sz w:val="24"/>
          <w:szCs w:val="24"/>
        </w:rPr>
        <w:t xml:space="preserve"> учета и ФИСОКО, а также сайты образовательных организаций.  </w:t>
      </w:r>
    </w:p>
    <w:p w:rsidR="0035720B" w:rsidRPr="0035720B" w:rsidRDefault="0035720B" w:rsidP="00357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20B">
        <w:rPr>
          <w:rFonts w:ascii="Times New Roman" w:hAnsi="Times New Roman" w:cs="Times New Roman"/>
          <w:sz w:val="24"/>
          <w:szCs w:val="24"/>
        </w:rPr>
        <w:t xml:space="preserve">Для получения информации использовались аналитико-статистические данные об образовательных результатах, в том числе итоги государственной (итоговой) аттестации выпускников, результаты внешних и внутренних оценочных процедур, результаты аттестации педагогических кадров, результаты  оценки качества образования (муниципальные, региональные и федеральные), отчеты по </w:t>
      </w:r>
      <w:proofErr w:type="spellStart"/>
      <w:r w:rsidRPr="0035720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5720B">
        <w:rPr>
          <w:rFonts w:ascii="Times New Roman" w:hAnsi="Times New Roman" w:cs="Times New Roman"/>
          <w:sz w:val="24"/>
          <w:szCs w:val="24"/>
        </w:rPr>
        <w:t xml:space="preserve"> и самооценке образовательных учреждений, результаты независимой оценки качества условий образования, результаты социальной паспортизации образовательных учреждений, статистические отчеты по формам ГИВЦ, данные опросов</w:t>
      </w:r>
      <w:proofErr w:type="gramEnd"/>
      <w:r w:rsidRPr="0035720B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отношений, исследования профессиональных компетенций педагогических работников и др.</w:t>
      </w:r>
    </w:p>
    <w:p w:rsidR="0035720B" w:rsidRPr="0035720B" w:rsidRDefault="0035720B" w:rsidP="0035720B">
      <w:pPr>
        <w:spacing w:after="0" w:line="240" w:lineRule="auto"/>
        <w:ind w:firstLine="45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муниципальных показателей проводится комплексный анализ полученной базы статистических данных и аналитических материалов, позволяющих судить об эффективности реализации комплекса мер и оперативно принимать решения по корректировке и предупреждению нежелательных эффектов.</w:t>
      </w:r>
      <w:r w:rsidRPr="0035720B">
        <w:rPr>
          <w:rStyle w:val="markedcontent"/>
          <w:rFonts w:ascii="Times New Roman" w:hAnsi="Times New Roman" w:cs="Times New Roman"/>
          <w:sz w:val="24"/>
          <w:szCs w:val="24"/>
        </w:rPr>
        <w:t xml:space="preserve"> Проведение анализа программ и мониторинга результативности реализации школьных программ перехода в эффективный режим дало возможность получить информацию о динамике изменений в ШНРО и ШНСУ. </w:t>
      </w:r>
    </w:p>
    <w:p w:rsidR="0035720B" w:rsidRPr="0035720B" w:rsidRDefault="0035720B" w:rsidP="0035720B">
      <w:pPr>
        <w:spacing w:after="0" w:line="240" w:lineRule="auto"/>
        <w:ind w:firstLine="455"/>
        <w:jc w:val="both"/>
        <w:rPr>
          <w:rFonts w:ascii="Times New Roman" w:hAnsi="Times New Roman" w:cs="Times New Roman"/>
          <w:sz w:val="24"/>
          <w:szCs w:val="24"/>
        </w:rPr>
      </w:pPr>
      <w:r w:rsidRPr="0035720B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35720B">
        <w:rPr>
          <w:rFonts w:ascii="Times New Roman" w:hAnsi="Times New Roman" w:cs="Times New Roman"/>
          <w:sz w:val="24"/>
          <w:szCs w:val="24"/>
        </w:rPr>
        <w:t>о результатам анализа  МКУ «Управление образования»:</w:t>
      </w:r>
    </w:p>
    <w:p w:rsidR="0035720B" w:rsidRPr="0035720B" w:rsidRDefault="0035720B" w:rsidP="0035720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провело корректировку муниципальной «дорожной карты» по реализации комплекса мер по повышению качества образования в ШНОР и ШНСУ и оказанию им адресной поддержки;</w:t>
      </w:r>
    </w:p>
    <w:p w:rsidR="0035720B" w:rsidRPr="0035720B" w:rsidRDefault="0035720B" w:rsidP="0035720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lastRenderedPageBreak/>
        <w:t>разработало План мероприятий по работе с общеобразовательными организациями с низкими образовательными результатами и общеобразовательными организациями, функционирующими в неблагоприятных социальных  условиях на территории Зольского муниципального района КБР на 2020-2022 годы;</w:t>
      </w:r>
    </w:p>
    <w:p w:rsidR="0035720B" w:rsidRPr="0035720B" w:rsidRDefault="0035720B" w:rsidP="0035720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обеспечивает разработку и реализацию дополнительных профессиональных программ, направленных на преодоление профессиональных дефицитов педагогических работников ШНОР и ШНСУ, при необходимости обеспечивает </w:t>
      </w:r>
      <w:proofErr w:type="spellStart"/>
      <w:r w:rsidRPr="0035720B">
        <w:rPr>
          <w:sz w:val="24"/>
          <w:szCs w:val="24"/>
        </w:rPr>
        <w:t>тьюторское</w:t>
      </w:r>
      <w:proofErr w:type="spellEnd"/>
      <w:r w:rsidRPr="0035720B">
        <w:rPr>
          <w:sz w:val="24"/>
          <w:szCs w:val="24"/>
        </w:rPr>
        <w:t xml:space="preserve"> сопровождение педагогических работников; </w:t>
      </w:r>
    </w:p>
    <w:p w:rsidR="0035720B" w:rsidRPr="0035720B" w:rsidRDefault="0035720B" w:rsidP="0035720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разрабатывает методические рекомендации по вопросам повышения качества образования и организации научно-методического сопровождения и адресной помощи ШНОР и ШНСУ; </w:t>
      </w:r>
    </w:p>
    <w:p w:rsidR="0035720B" w:rsidRPr="0035720B" w:rsidRDefault="0035720B" w:rsidP="0035720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обеспечивает реализацию сетевого взаимодействия ШНОР и ШНСУ с успешными школами и учреждениями дополнительного образования;</w:t>
      </w:r>
    </w:p>
    <w:p w:rsidR="0035720B" w:rsidRPr="0035720B" w:rsidRDefault="0035720B" w:rsidP="0035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hAnsi="Times New Roman" w:cs="Times New Roman"/>
          <w:sz w:val="24"/>
          <w:szCs w:val="24"/>
        </w:rPr>
        <w:t xml:space="preserve">В целях оказания адресной  методической помощи школам с низкими образовательными результатами определены кураторы школ – участников федерального проекта Адресной методической помощи (500+): </w:t>
      </w:r>
    </w:p>
    <w:p w:rsidR="0035720B" w:rsidRPr="0035720B" w:rsidRDefault="0035720B" w:rsidP="0035720B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jc w:val="both"/>
        <w:rPr>
          <w:sz w:val="24"/>
          <w:szCs w:val="24"/>
        </w:rPr>
      </w:pPr>
      <w:proofErr w:type="spellStart"/>
      <w:r w:rsidRPr="0035720B">
        <w:rPr>
          <w:sz w:val="24"/>
          <w:szCs w:val="24"/>
        </w:rPr>
        <w:t>Бженикова</w:t>
      </w:r>
      <w:proofErr w:type="spellEnd"/>
      <w:r w:rsidRPr="0035720B">
        <w:rPr>
          <w:sz w:val="24"/>
          <w:szCs w:val="24"/>
        </w:rPr>
        <w:t xml:space="preserve"> </w:t>
      </w:r>
      <w:proofErr w:type="spellStart"/>
      <w:r w:rsidRPr="0035720B">
        <w:rPr>
          <w:sz w:val="24"/>
          <w:szCs w:val="24"/>
        </w:rPr>
        <w:t>Загират</w:t>
      </w:r>
      <w:proofErr w:type="spellEnd"/>
      <w:r w:rsidRPr="0035720B">
        <w:rPr>
          <w:sz w:val="24"/>
          <w:szCs w:val="24"/>
        </w:rPr>
        <w:t xml:space="preserve"> </w:t>
      </w:r>
      <w:proofErr w:type="spellStart"/>
      <w:r w:rsidRPr="0035720B">
        <w:rPr>
          <w:sz w:val="24"/>
          <w:szCs w:val="24"/>
        </w:rPr>
        <w:t>Аздаровна</w:t>
      </w:r>
      <w:proofErr w:type="spellEnd"/>
      <w:r w:rsidRPr="0035720B">
        <w:rPr>
          <w:sz w:val="24"/>
          <w:szCs w:val="24"/>
        </w:rPr>
        <w:t xml:space="preserve">, заместителя директора по УВР МКОУ «СОШ №1» </w:t>
      </w:r>
      <w:proofErr w:type="spellStart"/>
      <w:r w:rsidRPr="0035720B">
        <w:rPr>
          <w:sz w:val="24"/>
          <w:szCs w:val="24"/>
        </w:rPr>
        <w:t>г.п</w:t>
      </w:r>
      <w:proofErr w:type="gramStart"/>
      <w:r w:rsidRPr="0035720B">
        <w:rPr>
          <w:sz w:val="24"/>
          <w:szCs w:val="24"/>
        </w:rPr>
        <w:t>.З</w:t>
      </w:r>
      <w:proofErr w:type="gramEnd"/>
      <w:r w:rsidRPr="0035720B">
        <w:rPr>
          <w:sz w:val="24"/>
          <w:szCs w:val="24"/>
        </w:rPr>
        <w:t>алукококаже</w:t>
      </w:r>
      <w:proofErr w:type="spellEnd"/>
      <w:r w:rsidRPr="0035720B">
        <w:rPr>
          <w:sz w:val="24"/>
          <w:szCs w:val="24"/>
        </w:rPr>
        <w:t xml:space="preserve">, куратор МКОУ «СОШ» </w:t>
      </w:r>
      <w:proofErr w:type="spellStart"/>
      <w:r w:rsidRPr="0035720B">
        <w:rPr>
          <w:sz w:val="24"/>
          <w:szCs w:val="24"/>
        </w:rPr>
        <w:t>с.п.Зольское</w:t>
      </w:r>
      <w:proofErr w:type="spellEnd"/>
      <w:r w:rsidRPr="0035720B">
        <w:rPr>
          <w:sz w:val="24"/>
          <w:szCs w:val="24"/>
        </w:rPr>
        <w:t>;</w:t>
      </w:r>
    </w:p>
    <w:p w:rsidR="0035720B" w:rsidRPr="0035720B" w:rsidRDefault="0035720B" w:rsidP="0035720B">
      <w:pPr>
        <w:pStyle w:val="a3"/>
        <w:numPr>
          <w:ilvl w:val="0"/>
          <w:numId w:val="13"/>
        </w:numPr>
        <w:tabs>
          <w:tab w:val="left" w:pos="142"/>
          <w:tab w:val="left" w:pos="567"/>
        </w:tabs>
        <w:jc w:val="both"/>
        <w:rPr>
          <w:sz w:val="24"/>
          <w:szCs w:val="24"/>
        </w:rPr>
      </w:pPr>
      <w:proofErr w:type="spellStart"/>
      <w:r w:rsidRPr="0035720B">
        <w:rPr>
          <w:sz w:val="24"/>
          <w:szCs w:val="24"/>
        </w:rPr>
        <w:t>Махотлова</w:t>
      </w:r>
      <w:proofErr w:type="spellEnd"/>
      <w:r w:rsidRPr="0035720B">
        <w:rPr>
          <w:sz w:val="24"/>
          <w:szCs w:val="24"/>
        </w:rPr>
        <w:t xml:space="preserve"> Анжела </w:t>
      </w:r>
      <w:proofErr w:type="spellStart"/>
      <w:r w:rsidRPr="0035720B">
        <w:rPr>
          <w:sz w:val="24"/>
          <w:szCs w:val="24"/>
        </w:rPr>
        <w:t>Мухадиновна</w:t>
      </w:r>
      <w:proofErr w:type="spellEnd"/>
      <w:r w:rsidRPr="0035720B">
        <w:rPr>
          <w:sz w:val="24"/>
          <w:szCs w:val="24"/>
        </w:rPr>
        <w:t xml:space="preserve">, директор МКОУ «СОШ» </w:t>
      </w:r>
      <w:proofErr w:type="spellStart"/>
      <w:r w:rsidRPr="0035720B">
        <w:rPr>
          <w:sz w:val="24"/>
          <w:szCs w:val="24"/>
        </w:rPr>
        <w:t>с.п</w:t>
      </w:r>
      <w:proofErr w:type="gramStart"/>
      <w:r w:rsidRPr="0035720B">
        <w:rPr>
          <w:sz w:val="24"/>
          <w:szCs w:val="24"/>
        </w:rPr>
        <w:t>.К</w:t>
      </w:r>
      <w:proofErr w:type="gramEnd"/>
      <w:r w:rsidRPr="0035720B">
        <w:rPr>
          <w:sz w:val="24"/>
          <w:szCs w:val="24"/>
        </w:rPr>
        <w:t>амлюко</w:t>
      </w:r>
      <w:proofErr w:type="spellEnd"/>
      <w:r w:rsidRPr="0035720B">
        <w:rPr>
          <w:sz w:val="24"/>
          <w:szCs w:val="24"/>
        </w:rPr>
        <w:t xml:space="preserve">, куратором МКОУ «СОШ» </w:t>
      </w:r>
      <w:proofErr w:type="spellStart"/>
      <w:r w:rsidRPr="0035720B">
        <w:rPr>
          <w:sz w:val="24"/>
          <w:szCs w:val="24"/>
        </w:rPr>
        <w:t>с.п.Дженал</w:t>
      </w:r>
      <w:proofErr w:type="spellEnd"/>
      <w:r w:rsidRPr="0035720B">
        <w:rPr>
          <w:sz w:val="24"/>
          <w:szCs w:val="24"/>
        </w:rPr>
        <w:t xml:space="preserve">. </w:t>
      </w:r>
    </w:p>
    <w:p w:rsidR="0035720B" w:rsidRPr="0035720B" w:rsidRDefault="0035720B" w:rsidP="0035720B">
      <w:pPr>
        <w:pStyle w:val="a3"/>
        <w:tabs>
          <w:tab w:val="left" w:pos="142"/>
          <w:tab w:val="left" w:pos="567"/>
        </w:tabs>
        <w:jc w:val="both"/>
        <w:rPr>
          <w:b/>
          <w:sz w:val="24"/>
          <w:szCs w:val="24"/>
        </w:rPr>
      </w:pPr>
      <w:r w:rsidRPr="0035720B">
        <w:rPr>
          <w:sz w:val="24"/>
          <w:szCs w:val="24"/>
        </w:rPr>
        <w:t xml:space="preserve">В целях реализации сетевого взаимодействия ШНОР/ШНСУ с успешными школами «сетевыми парами» школ - участников регионального проекта по реализации мероприятий по повышению качества образования в  школах с низкими образовательными результатами и </w:t>
      </w:r>
      <w:proofErr w:type="gramStart"/>
      <w:r w:rsidRPr="0035720B">
        <w:rPr>
          <w:sz w:val="24"/>
          <w:szCs w:val="24"/>
        </w:rPr>
        <w:t>школах, функционирующих в неблагоприятных социальных условиях определены</w:t>
      </w:r>
      <w:proofErr w:type="gramEnd"/>
      <w:r w:rsidRPr="0035720B">
        <w:rPr>
          <w:sz w:val="24"/>
          <w:szCs w:val="24"/>
        </w:rPr>
        <w:t xml:space="preserve"> следующие школы:  </w:t>
      </w:r>
    </w:p>
    <w:p w:rsidR="0035720B" w:rsidRPr="0035720B" w:rsidRDefault="0035720B" w:rsidP="00357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095"/>
        <w:gridCol w:w="7503"/>
      </w:tblGrid>
      <w:tr w:rsidR="0035720B" w:rsidRPr="0035720B" w:rsidTr="00242961">
        <w:tc>
          <w:tcPr>
            <w:tcW w:w="3095" w:type="dxa"/>
          </w:tcPr>
          <w:p w:rsidR="0035720B" w:rsidRPr="0035720B" w:rsidRDefault="0035720B" w:rsidP="002429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ОО,  </w:t>
            </w:r>
            <w:proofErr w:type="gramStart"/>
            <w:r w:rsidRPr="0035720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показывающих</w:t>
            </w:r>
            <w:proofErr w:type="gramEnd"/>
            <w:r w:rsidRPr="00357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стабильно  высокие образовательные результаты</w:t>
            </w:r>
          </w:p>
        </w:tc>
        <w:tc>
          <w:tcPr>
            <w:tcW w:w="7503" w:type="dxa"/>
          </w:tcPr>
          <w:p w:rsidR="0035720B" w:rsidRPr="0035720B" w:rsidRDefault="0035720B" w:rsidP="002429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i/>
                <w:sz w:val="24"/>
                <w:szCs w:val="24"/>
              </w:rPr>
              <w:t>ШНОР</w:t>
            </w:r>
          </w:p>
        </w:tc>
      </w:tr>
      <w:tr w:rsidR="0035720B" w:rsidRPr="0035720B" w:rsidTr="00242961">
        <w:tc>
          <w:tcPr>
            <w:tcW w:w="3095" w:type="dxa"/>
          </w:tcPr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№2»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7503" w:type="dxa"/>
          </w:tcPr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с. п.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20B" w:rsidRPr="0035720B" w:rsidTr="00242961">
        <w:tc>
          <w:tcPr>
            <w:tcW w:w="3095" w:type="dxa"/>
          </w:tcPr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сынадаха</w:t>
            </w:r>
            <w:proofErr w:type="spellEnd"/>
          </w:p>
        </w:tc>
        <w:tc>
          <w:tcPr>
            <w:tcW w:w="7503" w:type="dxa"/>
          </w:tcPr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с. п. Совхозное </w:t>
            </w:r>
          </w:p>
        </w:tc>
      </w:tr>
      <w:tr w:rsidR="0035720B" w:rsidRPr="0035720B" w:rsidTr="00242961">
        <w:tc>
          <w:tcPr>
            <w:tcW w:w="3095" w:type="dxa"/>
          </w:tcPr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</w:p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атех</w:t>
            </w:r>
            <w:proofErr w:type="spellEnd"/>
          </w:p>
        </w:tc>
        <w:tc>
          <w:tcPr>
            <w:tcW w:w="7503" w:type="dxa"/>
          </w:tcPr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с. п.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Шордаково</w:t>
            </w:r>
            <w:proofErr w:type="spellEnd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20B" w:rsidRPr="0035720B" w:rsidTr="00242961">
        <w:tc>
          <w:tcPr>
            <w:tcW w:w="3095" w:type="dxa"/>
          </w:tcPr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№1»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аменномостское</w:t>
            </w:r>
            <w:proofErr w:type="spellEnd"/>
          </w:p>
        </w:tc>
        <w:tc>
          <w:tcPr>
            <w:tcW w:w="7503" w:type="dxa"/>
          </w:tcPr>
          <w:p w:rsidR="0035720B" w:rsidRPr="0035720B" w:rsidRDefault="0035720B" w:rsidP="0024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3» с. п. </w:t>
            </w:r>
            <w:proofErr w:type="spellStart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35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720B" w:rsidRPr="0035720B" w:rsidRDefault="0035720B" w:rsidP="0035720B">
      <w:pPr>
        <w:pStyle w:val="a3"/>
        <w:ind w:left="815"/>
        <w:jc w:val="both"/>
        <w:rPr>
          <w:sz w:val="24"/>
          <w:szCs w:val="24"/>
        </w:rPr>
      </w:pPr>
    </w:p>
    <w:p w:rsidR="004215E9" w:rsidRPr="0035720B" w:rsidRDefault="004215E9" w:rsidP="0035720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20B">
        <w:rPr>
          <w:rFonts w:ascii="Times New Roman" w:eastAsia="Calibri" w:hAnsi="Times New Roman" w:cs="Times New Roman"/>
          <w:b/>
          <w:sz w:val="24"/>
          <w:szCs w:val="24"/>
        </w:rPr>
        <w:t xml:space="preserve">Анализ кадрового потенциала </w:t>
      </w:r>
    </w:p>
    <w:p w:rsidR="004215E9" w:rsidRPr="0035720B" w:rsidRDefault="004215E9" w:rsidP="003572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>Важнейшим внутренним ресурсом школ для обеспечения эффективности и качества  деятельности является педагог, развитие его профессиональной компетентности. Уровень  образования, квалификации, профессионализма  педагогов во многом определяет качество образования в районе.</w:t>
      </w:r>
    </w:p>
    <w:p w:rsidR="004215E9" w:rsidRPr="0035720B" w:rsidRDefault="004215E9" w:rsidP="0035720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текущем учебном районе осуществляют 775 педагогических работника, из них 488 учителей общего образования и 238 воспитателей дошкольного образования. 503 педагога имеют высшее образование, 250 -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средне-специальное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5E9" w:rsidRPr="0035720B" w:rsidRDefault="004215E9" w:rsidP="0035720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Более 10 лет сохраняется возрастной дисбаланс в общем образовании. Доля учителей пенсионного возраста по состоянию на 01.01.2020 года составляет 53 % . Обновление педагогического корпуса  происходит очень сложно – доля  учителей в  возрасте до 35 лет составляет всего 34 % .  </w:t>
      </w:r>
    </w:p>
    <w:p w:rsidR="004215E9" w:rsidRPr="0035720B" w:rsidRDefault="004215E9" w:rsidP="0035720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педагогических работников 162 педагога имеют высшую  квалификационную категорию, 257– первую, что составляет 21% и 33% от общего количества учителей соответственно. 111 педагогов признаны соответствующими занимаемой должности. В  целях повышения уровня профессиональной компетенции с января 2020 года на бюджетные курсы повышения квалификации зачислены 238 педагогических работника. Наряду с ними, в апреле-мае 2020 года 687 педагогов прошли  дистанционное обучение на различных 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порталах.</w:t>
      </w:r>
    </w:p>
    <w:p w:rsidR="004215E9" w:rsidRPr="0035720B" w:rsidRDefault="004215E9" w:rsidP="0035720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     Качество образования </w:t>
      </w:r>
      <w:proofErr w:type="gramStart"/>
      <w:r w:rsidRPr="003572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  напрямую зависит </w:t>
      </w:r>
      <w:proofErr w:type="gramStart"/>
      <w:r w:rsidRPr="0035720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качества квалификации учителей, методической работы  и от качества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управления.  </w:t>
      </w:r>
    </w:p>
    <w:p w:rsidR="004215E9" w:rsidRPr="0035720B" w:rsidRDefault="004215E9" w:rsidP="0035720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701"/>
        <w:gridCol w:w="1275"/>
        <w:gridCol w:w="1276"/>
        <w:gridCol w:w="1173"/>
        <w:gridCol w:w="1418"/>
        <w:gridCol w:w="1945"/>
        <w:gridCol w:w="1447"/>
      </w:tblGrid>
      <w:tr w:rsidR="004215E9" w:rsidRPr="0035720B" w:rsidTr="00242961">
        <w:trPr>
          <w:trHeight w:val="18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</w:t>
            </w:r>
            <w:proofErr w:type="gram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Зольское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"с.п. Совхозное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 СОШ</w:t>
            </w:r>
            <w:proofErr w:type="gram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Дженал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 СОШ</w:t>
            </w:r>
            <w:proofErr w:type="gram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Шордаково</w:t>
            </w:r>
            <w:proofErr w:type="spellEnd"/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 СОШ№3"с.п.</w:t>
            </w:r>
          </w:p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 СОШ</w:t>
            </w:r>
            <w:proofErr w:type="gram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Хабаз</w:t>
            </w:r>
            <w:proofErr w:type="spellEnd"/>
          </w:p>
        </w:tc>
      </w:tr>
      <w:tr w:rsidR="004215E9" w:rsidRPr="0035720B" w:rsidTr="00242961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215E9" w:rsidRPr="0035720B" w:rsidTr="00242961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215E9" w:rsidRPr="0035720B" w:rsidTr="00242961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 высшей категорией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13,00%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215E9" w:rsidRPr="0035720B" w:rsidTr="00242961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 первой категорией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13,00%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7,00%</w:t>
            </w:r>
          </w:p>
        </w:tc>
      </w:tr>
      <w:tr w:rsidR="004215E9" w:rsidRPr="0035720B" w:rsidTr="0035720B">
        <w:trPr>
          <w:trHeight w:val="49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 СЗД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4215E9" w:rsidRPr="0035720B" w:rsidTr="0035720B">
        <w:trPr>
          <w:trHeight w:val="871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учителей прошедших курсы 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215E9" w:rsidRPr="0035720B" w:rsidTr="00242961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учителей преподающих по специальности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215E9" w:rsidRPr="0035720B" w:rsidTr="00242961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E9" w:rsidRPr="0035720B" w:rsidRDefault="004215E9" w:rsidP="003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4215E9" w:rsidRPr="0035720B" w:rsidRDefault="0035720B" w:rsidP="0035720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новом учебном году необходимо предпринять меры по преодолению выявленных проблем по повышению профессионализма педагогов и привлечению молодых активных сотрудников в рамках реализации  сетевого взаимодействия. </w:t>
      </w:r>
    </w:p>
    <w:p w:rsidR="00E61C2B" w:rsidRPr="0035720B" w:rsidRDefault="00E61C2B" w:rsidP="005D130E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>Одной из проблем обеспечения качественного преподавания предметов является большая учебная нагрузка учителей – предметников (математики, русского языка, физики, информатики, химии, иностранных языков) 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 Нагрузка по преподаваемым предметам составляет от 26 до 30 часов. Увеличение нагрузки педагогов влечет снижение качества преподавания.</w:t>
      </w:r>
    </w:p>
    <w:p w:rsidR="00E61C2B" w:rsidRPr="0035720B" w:rsidRDefault="00E61C2B" w:rsidP="00E61C2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572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эффективной работы педагогам недостаточно знаний, умений и навыков владения современными технологиями работы, в том числе с детьми с OB3, знания методов оценивания учащихся и владения оценочными инструментами, навыки работы с учащимися, имеющими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  <w:lang w:bidi="ru-RU"/>
        </w:rPr>
        <w:t>девиантное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поведение. Кроме того, проблемными остаются вопросы дифференциации образовательной деятельности для школьников с «повышенной мотивацией к обучению», «низкой академической успеваемостью» и «находящимися в неблагоприятных условиях».</w:t>
      </w:r>
    </w:p>
    <w:p w:rsidR="00E61C2B" w:rsidRPr="0035720B" w:rsidRDefault="00E61C2B" w:rsidP="00E61C2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>Таким образом, состояние кадрового потенциала является серьезным фактором, неблагоприятно влияющим на качество образования.      Кадровый      потенциал  в некоторых школах    нуждается в повышении    профессиональной квалификации,   отвечающей   по   форме   и   содержанию       требованиям   сегодняшнего   дня   и обеспечивающей уверенное развитие системы образования в перспективе.</w:t>
      </w:r>
    </w:p>
    <w:p w:rsidR="00E61C2B" w:rsidRPr="0035720B" w:rsidRDefault="00E61C2B" w:rsidP="00E61C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Информационно-методическим отделом  МКУ «Управление образования» запланирована серия обучающих семинаров и групповых консультаций, направленных на поддержку и развитие учебной мотивации школьников и профессиональной инициативы педагогов. В целях выработки 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конкретных рекомендаций для каждого коллектива в сентябре-октябре  2021 года будет проведена диагностика профессиональных затруднений педагогов.    </w:t>
      </w:r>
    </w:p>
    <w:p w:rsidR="00E61C2B" w:rsidRPr="0035720B" w:rsidRDefault="00E61C2B" w:rsidP="00E61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Получение новых образовательных результатов невозможно без изменения содержания образования, развития профессиональных компетенций педагогов, создания условий для развития образовательной среды и ресурсов, внедрения новых форм работы по подготовке выпускников к государственной итоговой аттестации. Это  важный шаг к построению систем управления качеством на всех уровнях, наличие которых определяет возможность получения своевременной, объективной, полной и достоверной информации для принятия решений органами муниципального управления. </w:t>
      </w:r>
    </w:p>
    <w:p w:rsidR="00E61C2B" w:rsidRPr="0035720B" w:rsidRDefault="00E61C2B" w:rsidP="00E6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20B">
        <w:rPr>
          <w:rFonts w:ascii="Times New Roman" w:hAnsi="Times New Roman" w:cs="Times New Roman"/>
          <w:sz w:val="24"/>
          <w:szCs w:val="24"/>
        </w:rPr>
        <w:t xml:space="preserve">Во исполнение Плана – графика («дорожной карты») по работе с общеобразовательными организациями с низкими образовательными результатами и общеобразовательными организациями, функционирующим в неблагоприятных социальных условиях в целях оказания адресной  методической помощи и повышения квалификации педагогов школ с низкими образовательными результатами с применением дистанционных образовательных технологий в 2021 году курсы повышения квалификации прошли 71 педагог ШНОР по следующим программам:   </w:t>
      </w:r>
      <w:proofErr w:type="gramEnd"/>
    </w:p>
    <w:p w:rsidR="00E61C2B" w:rsidRPr="0035720B" w:rsidRDefault="00E61C2B" w:rsidP="00E61C2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«Формирование ИКТ - грамотности школьников»  в период с 15 февраля по 31 марта  2021 года (12 педагогов); </w:t>
      </w:r>
    </w:p>
    <w:p w:rsidR="00E61C2B" w:rsidRPr="0035720B" w:rsidRDefault="00E61C2B" w:rsidP="00E61C2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«Совершенствование компетенций педагогических работников по работе со слабо </w:t>
      </w:r>
      <w:proofErr w:type="gramStart"/>
      <w:r w:rsidRPr="0035720B">
        <w:rPr>
          <w:sz w:val="24"/>
          <w:szCs w:val="24"/>
        </w:rPr>
        <w:t>мотивированными</w:t>
      </w:r>
      <w:proofErr w:type="gramEnd"/>
      <w:r w:rsidRPr="0035720B">
        <w:rPr>
          <w:sz w:val="24"/>
          <w:szCs w:val="24"/>
        </w:rPr>
        <w:t xml:space="preserve"> обучающимися и преодолению их учебной </w:t>
      </w:r>
      <w:proofErr w:type="spellStart"/>
      <w:r w:rsidRPr="0035720B">
        <w:rPr>
          <w:sz w:val="24"/>
          <w:szCs w:val="24"/>
        </w:rPr>
        <w:t>неуспешности</w:t>
      </w:r>
      <w:proofErr w:type="spellEnd"/>
      <w:r w:rsidRPr="0035720B">
        <w:rPr>
          <w:sz w:val="24"/>
          <w:szCs w:val="24"/>
        </w:rPr>
        <w:t>»  в период с 1 по 26 марта 2021 года (24 педагога);</w:t>
      </w:r>
    </w:p>
    <w:p w:rsidR="00E61C2B" w:rsidRPr="0035720B" w:rsidRDefault="00E61C2B" w:rsidP="00E61C2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«Школа современного учителя»  в  сентябре-ноябре 2021 года (358 педагогов).</w:t>
      </w:r>
    </w:p>
    <w:p w:rsidR="004215E9" w:rsidRPr="0035720B" w:rsidRDefault="004215E9" w:rsidP="0035720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5E9" w:rsidRPr="0035720B" w:rsidRDefault="004215E9" w:rsidP="0035720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>В рамках реализации национального проекта «Учитель будущего» в 202</w:t>
      </w:r>
      <w:r w:rsidR="0035720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t>году  35 педагогов района приняли участие в региональных диагностиках уровня профессиональной компетенции. В апреле 2020 года  3 директора (СОШ №1 г.п</w:t>
      </w:r>
      <w:proofErr w:type="gramStart"/>
      <w:r w:rsidRPr="0035720B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алукокоаже, СОШ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с.п.Батех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и СОШ </w:t>
      </w:r>
      <w:proofErr w:type="spellStart"/>
      <w:r w:rsidRPr="0035720B">
        <w:rPr>
          <w:rFonts w:ascii="Times New Roman" w:eastAsia="Times New Roman" w:hAnsi="Times New Roman" w:cs="Times New Roman"/>
          <w:sz w:val="24"/>
          <w:szCs w:val="24"/>
        </w:rPr>
        <w:t>с.п.Зольское</w:t>
      </w:r>
      <w:proofErr w:type="spellEnd"/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) участвовали в апробации модели аттестации руководителей общеобразовательных организаций. В социологическом исследовании по апробации модели создания и функционирования профессиональных сообществ педагогических работников в рамках реализации мероприятий федерального проекта «Учитель будущего» национального проекта «Образование» приняли участие 173 педагогических работника.  В 2019-2020 учебном году 24 педагога приняли участие в конкурсах педагогического мастерства. Из них, 8 педагогов в конкурсах всероссийского уровня,  5 – регионального и 14 – муниципального уровня. </w:t>
      </w:r>
    </w:p>
    <w:p w:rsidR="004215E9" w:rsidRPr="0035720B" w:rsidRDefault="004215E9" w:rsidP="0035720B">
      <w:pPr>
        <w:pStyle w:val="a3"/>
        <w:widowControl w:val="0"/>
        <w:autoSpaceDE w:val="0"/>
        <w:autoSpaceDN w:val="0"/>
        <w:ind w:left="284" w:firstLine="360"/>
        <w:jc w:val="both"/>
        <w:rPr>
          <w:i/>
          <w:sz w:val="24"/>
          <w:szCs w:val="24"/>
        </w:rPr>
      </w:pPr>
      <w:r w:rsidRPr="0035720B">
        <w:rPr>
          <w:sz w:val="24"/>
          <w:szCs w:val="24"/>
        </w:rPr>
        <w:t xml:space="preserve">В целях  выявления талантливых учителей и повышения престижа педагогической профессии ежегодно проводится   муниципальный этап Всероссийского конкурса «Учитель года - 2020». За последние три года выросло количество желающих участвовать в данном конкурсе по сравнению с предыдущими годами. </w:t>
      </w:r>
      <w:r w:rsidRPr="0035720B">
        <w:rPr>
          <w:i/>
          <w:sz w:val="24"/>
          <w:szCs w:val="24"/>
        </w:rPr>
        <w:t>Количество участников муниципального  этапа Всероссийского конкурса «Учитель года» за 2017-202</w:t>
      </w:r>
      <w:r w:rsidR="0035720B">
        <w:rPr>
          <w:i/>
          <w:sz w:val="24"/>
          <w:szCs w:val="24"/>
        </w:rPr>
        <w:t>1</w:t>
      </w:r>
      <w:r w:rsidRPr="0035720B">
        <w:rPr>
          <w:i/>
          <w:sz w:val="24"/>
          <w:szCs w:val="24"/>
        </w:rPr>
        <w:t>гг.</w:t>
      </w:r>
    </w:p>
    <w:tbl>
      <w:tblPr>
        <w:tblStyle w:val="a8"/>
        <w:tblW w:w="0" w:type="auto"/>
        <w:tblInd w:w="1245" w:type="dxa"/>
        <w:tblLook w:val="04A0"/>
      </w:tblPr>
      <w:tblGrid>
        <w:gridCol w:w="1612"/>
        <w:gridCol w:w="1569"/>
        <w:gridCol w:w="1569"/>
        <w:gridCol w:w="1565"/>
        <w:gridCol w:w="1570"/>
        <w:gridCol w:w="1552"/>
      </w:tblGrid>
      <w:tr w:rsidR="0035720B" w:rsidRPr="0035720B" w:rsidTr="0035720B">
        <w:tc>
          <w:tcPr>
            <w:tcW w:w="1612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69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565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70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52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5720B" w:rsidRPr="0035720B" w:rsidTr="0035720B">
        <w:tc>
          <w:tcPr>
            <w:tcW w:w="1612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569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2" w:type="dxa"/>
          </w:tcPr>
          <w:p w:rsidR="0035720B" w:rsidRPr="0035720B" w:rsidRDefault="0035720B" w:rsidP="003572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215E9" w:rsidRPr="0035720B" w:rsidRDefault="004215E9" w:rsidP="0035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перехода образовательных организаций школ в эффективный режим функционирования </w:t>
      </w:r>
      <w:r w:rsidRPr="0035720B">
        <w:rPr>
          <w:rFonts w:ascii="Times New Roman" w:hAnsi="Times New Roman" w:cs="Times New Roman"/>
          <w:sz w:val="24"/>
          <w:szCs w:val="24"/>
        </w:rPr>
        <w:t xml:space="preserve">разработана и реализуется муниципальная программа поддержки школ, показавших низкие образовательные результаты обучающихся,  планы мероприятий («дорожные карты») помощи школам с низкими образовательными результатами на 2020 -2021 учебный год.  </w:t>
      </w:r>
    </w:p>
    <w:p w:rsidR="004215E9" w:rsidRPr="0035720B" w:rsidRDefault="004215E9" w:rsidP="0035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hAnsi="Times New Roman" w:cs="Times New Roman"/>
          <w:sz w:val="24"/>
          <w:szCs w:val="24"/>
        </w:rPr>
        <w:t>Муниципальная система работы с ШНОР и ШНСУ включает следующие цели:</w:t>
      </w:r>
    </w:p>
    <w:p w:rsidR="004215E9" w:rsidRPr="0035720B" w:rsidRDefault="004215E9" w:rsidP="003572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720B">
        <w:rPr>
          <w:sz w:val="24"/>
          <w:szCs w:val="24"/>
        </w:rPr>
        <w:t>организация эффективной работы со школами с низкими результатами обучения и/или школами, функционирующими в неблагоприятных социальных  условиях;</w:t>
      </w:r>
      <w:r w:rsidRPr="0035720B">
        <w:rPr>
          <w:i/>
          <w:sz w:val="24"/>
          <w:szCs w:val="24"/>
          <w:u w:val="single"/>
        </w:rPr>
        <w:t xml:space="preserve"> </w:t>
      </w:r>
    </w:p>
    <w:p w:rsidR="004215E9" w:rsidRPr="0035720B" w:rsidRDefault="004215E9" w:rsidP="0035720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совершенствование предметных компетенций педагогических работников в школах с низкими результатами обучения и/или школах, функционирующих в неблагоприятных социальных условиях;</w:t>
      </w:r>
    </w:p>
    <w:p w:rsidR="004215E9" w:rsidRPr="0035720B" w:rsidRDefault="004215E9" w:rsidP="0035720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оказание методической помощи школам с низкими результатами обучения и/или школам, функционирующим в неблагоприятных социальных условиях;</w:t>
      </w:r>
    </w:p>
    <w:p w:rsidR="004215E9" w:rsidRPr="0035720B" w:rsidRDefault="004215E9" w:rsidP="0035720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>осуществление сетевого взаимодействия (между образовательными организациями и/или другими учреждениями и предприятиями).</w:t>
      </w:r>
    </w:p>
    <w:p w:rsidR="004215E9" w:rsidRPr="0035720B" w:rsidRDefault="004215E9" w:rsidP="0035720B">
      <w:pPr>
        <w:spacing w:after="0" w:line="240" w:lineRule="auto"/>
        <w:ind w:left="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В целях создания и развития современной, комфортной и безопасной инфраструктуры, позволяющей повысить качество и доступность образования, с 2019 на территории района </w:t>
      </w:r>
      <w:r w:rsidRPr="0035720B">
        <w:rPr>
          <w:rFonts w:ascii="Times New Roman" w:eastAsia="Calibri" w:hAnsi="Times New Roman" w:cs="Times New Roman"/>
          <w:sz w:val="24"/>
          <w:szCs w:val="24"/>
        </w:rPr>
        <w:lastRenderedPageBreak/>
        <w:t>началась реализация  Национального проекта «Образование»</w:t>
      </w:r>
      <w:r w:rsidRPr="0035720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 проект  содержит большие требования к результату и предполагает реализацию четырёх основных направлений развития системы образования: </w:t>
      </w:r>
    </w:p>
    <w:p w:rsidR="004215E9" w:rsidRPr="0035720B" w:rsidRDefault="004215E9" w:rsidP="003572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-обновление его содержания, </w:t>
      </w:r>
    </w:p>
    <w:p w:rsidR="004215E9" w:rsidRPr="0035720B" w:rsidRDefault="004215E9" w:rsidP="003572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- создание необходимой современной инфраструктуры, </w:t>
      </w:r>
    </w:p>
    <w:p w:rsidR="004215E9" w:rsidRPr="0035720B" w:rsidRDefault="004215E9" w:rsidP="003572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- подготовку соответствующих профессиональных кадров, их переподготовку и повышение квалификации, </w:t>
      </w:r>
    </w:p>
    <w:p w:rsidR="004215E9" w:rsidRPr="0035720B" w:rsidRDefault="004215E9" w:rsidP="003572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>- а также создание наиболее эффективных механизмов управления этой сферой.</w:t>
      </w:r>
    </w:p>
    <w:p w:rsidR="004215E9" w:rsidRPr="0035720B" w:rsidRDefault="004215E9" w:rsidP="003572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>В рамках федерального  проекта «Современная школа» в</w:t>
      </w:r>
      <w:r w:rsidRPr="0035720B">
        <w:rPr>
          <w:rFonts w:ascii="Times New Roman" w:hAnsi="Times New Roman" w:cs="Times New Roman"/>
          <w:sz w:val="24"/>
          <w:szCs w:val="24"/>
        </w:rPr>
        <w:t xml:space="preserve"> 2019-2020 году на базе  7 ОУ, в том числе и СОШ </w:t>
      </w:r>
      <w:proofErr w:type="spellStart"/>
      <w:r w:rsidRPr="0035720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5720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5720B">
        <w:rPr>
          <w:rFonts w:ascii="Times New Roman" w:hAnsi="Times New Roman" w:cs="Times New Roman"/>
          <w:sz w:val="24"/>
          <w:szCs w:val="24"/>
        </w:rPr>
        <w:t>ольское</w:t>
      </w:r>
      <w:proofErr w:type="spellEnd"/>
      <w:r w:rsidRPr="0035720B">
        <w:rPr>
          <w:rFonts w:ascii="Times New Roman" w:hAnsi="Times New Roman" w:cs="Times New Roman"/>
          <w:sz w:val="24"/>
          <w:szCs w:val="24"/>
        </w:rPr>
        <w:t xml:space="preserve"> были открыты Центры цифрового и гуманитарного профиля «Точка роста», для эффективной организации дополнительного образованию школьников. </w:t>
      </w: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Инфраструктура Центров используется в урочное и внеурочное время как общественное пространство для развития общекультурных компетенций и цифровой грамотности. </w:t>
      </w:r>
      <w:r w:rsidRPr="0035720B">
        <w:rPr>
          <w:rFonts w:ascii="Times New Roman" w:hAnsi="Times New Roman" w:cs="Times New Roman"/>
          <w:sz w:val="24"/>
          <w:szCs w:val="24"/>
        </w:rPr>
        <w:t>В ближайшие два года планируется открыть аналогичные центры и в остальных школах.</w:t>
      </w: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5E9" w:rsidRPr="0035720B" w:rsidRDefault="004215E9" w:rsidP="003572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720B">
        <w:rPr>
          <w:rFonts w:ascii="Times New Roman" w:eastAsia="Calibri" w:hAnsi="Times New Roman" w:cs="Times New Roman"/>
          <w:sz w:val="24"/>
          <w:szCs w:val="24"/>
        </w:rPr>
        <w:t>В 2020 году  на федеральном и региональном уровнях   реализован комплекс мероприятий, способствующих совершенствованию информационно-коммуникационной среды образовательных учреждений.</w:t>
      </w:r>
      <w:proofErr w:type="gramEnd"/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20B">
        <w:rPr>
          <w:rFonts w:ascii="Times New Roman" w:hAnsi="Times New Roman" w:cs="Times New Roman"/>
          <w:sz w:val="24"/>
          <w:szCs w:val="24"/>
        </w:rPr>
        <w:t xml:space="preserve">Федеральный  проект «Цифровая образовательная среда», реализуемы в 2020 году в 9 ОУ района, в том числе и в СОШ </w:t>
      </w:r>
      <w:proofErr w:type="spellStart"/>
      <w:r w:rsidRPr="0035720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5720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5720B">
        <w:rPr>
          <w:rFonts w:ascii="Times New Roman" w:hAnsi="Times New Roman" w:cs="Times New Roman"/>
          <w:sz w:val="24"/>
          <w:szCs w:val="24"/>
        </w:rPr>
        <w:t>ордаково</w:t>
      </w:r>
      <w:proofErr w:type="spellEnd"/>
      <w:r w:rsidRPr="0035720B">
        <w:rPr>
          <w:rFonts w:ascii="Times New Roman" w:hAnsi="Times New Roman" w:cs="Times New Roman"/>
          <w:sz w:val="24"/>
          <w:szCs w:val="24"/>
        </w:rPr>
        <w:t xml:space="preserve">, позволит создать современную и безопасную цифровую образовательную среду, предоставляющей доступ обучающимся, работникам и педагогам общеобразовательных организаций и профессиональных образовательных организаций к функциональным возможностям открытых и общедоступных информационных ресурсов.   </w:t>
      </w: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Среди 19 ОУ, подключенных в 2020 году  к высокоскоростной сети «Интернет», числятся и 4 школы с низкими результатами: СОШ </w:t>
      </w:r>
      <w:proofErr w:type="spellStart"/>
      <w:r w:rsidRPr="0035720B">
        <w:rPr>
          <w:rFonts w:ascii="Times New Roman" w:eastAsia="Calibri" w:hAnsi="Times New Roman" w:cs="Times New Roman"/>
          <w:sz w:val="24"/>
          <w:szCs w:val="24"/>
        </w:rPr>
        <w:t>с.п</w:t>
      </w:r>
      <w:proofErr w:type="gramStart"/>
      <w:r w:rsidRPr="0035720B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35720B">
        <w:rPr>
          <w:rFonts w:ascii="Times New Roman" w:eastAsia="Calibri" w:hAnsi="Times New Roman" w:cs="Times New Roman"/>
          <w:sz w:val="24"/>
          <w:szCs w:val="24"/>
        </w:rPr>
        <w:t>ордаково</w:t>
      </w:r>
      <w:proofErr w:type="spellEnd"/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, СОШ </w:t>
      </w:r>
      <w:proofErr w:type="spellStart"/>
      <w:r w:rsidRPr="0035720B">
        <w:rPr>
          <w:rFonts w:ascii="Times New Roman" w:eastAsia="Calibri" w:hAnsi="Times New Roman" w:cs="Times New Roman"/>
          <w:sz w:val="24"/>
          <w:szCs w:val="24"/>
        </w:rPr>
        <w:t>с.п.Хабаз</w:t>
      </w:r>
      <w:proofErr w:type="spellEnd"/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, СОШ </w:t>
      </w:r>
      <w:proofErr w:type="spellStart"/>
      <w:r w:rsidRPr="0035720B">
        <w:rPr>
          <w:rFonts w:ascii="Times New Roman" w:eastAsia="Calibri" w:hAnsi="Times New Roman" w:cs="Times New Roman"/>
          <w:sz w:val="24"/>
          <w:szCs w:val="24"/>
        </w:rPr>
        <w:t>с.п.Зольское</w:t>
      </w:r>
      <w:proofErr w:type="spellEnd"/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 и СОШ №3 с.п. </w:t>
      </w:r>
      <w:proofErr w:type="spellStart"/>
      <w:r w:rsidRPr="0035720B">
        <w:rPr>
          <w:rFonts w:ascii="Times New Roman" w:eastAsia="Calibri" w:hAnsi="Times New Roman" w:cs="Times New Roman"/>
          <w:sz w:val="24"/>
          <w:szCs w:val="24"/>
        </w:rPr>
        <w:t>Каменномостское</w:t>
      </w:r>
      <w:proofErr w:type="spellEnd"/>
      <w:r w:rsidRPr="0035720B">
        <w:rPr>
          <w:rFonts w:ascii="Times New Roman" w:eastAsia="Calibri" w:hAnsi="Times New Roman" w:cs="Times New Roman"/>
          <w:sz w:val="24"/>
          <w:szCs w:val="24"/>
        </w:rPr>
        <w:t>. До 2024 года планируется подключение всех остальных школ к скорости в 50 Мб/</w:t>
      </w:r>
      <w:proofErr w:type="gramStart"/>
      <w:r w:rsidRPr="0035720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572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5E9" w:rsidRPr="0035720B" w:rsidRDefault="004215E9" w:rsidP="0035720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Во всех ОУ эксплуатируется автоматизированная система 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br/>
        <w:t>«07 Образование», которая включает в себя ряд модулей: «Электронная школа», «Электронный дневник», а также позволяет обрабатывать в электронном виде всю необходимую образовательную статистику. Модуль «Электронный детский сад» позволяет вести учет и зачисление детей в дошкольные отделения ОУ.</w:t>
      </w:r>
    </w:p>
    <w:p w:rsidR="004215E9" w:rsidRPr="0035720B" w:rsidRDefault="004215E9" w:rsidP="003572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В районе обновляется предметно-развивающая среда образовательных учреждений. </w:t>
      </w:r>
      <w:r w:rsidRPr="0035720B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занятий по физической культуре и спорту отремонтированы в 2019 году спортивные залы в МКОУ «СОШ» </w:t>
      </w:r>
      <w:proofErr w:type="spellStart"/>
      <w:r w:rsidRPr="0035720B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5720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5720B">
        <w:rPr>
          <w:rFonts w:ascii="Times New Roman" w:hAnsi="Times New Roman" w:cs="Times New Roman"/>
          <w:sz w:val="24"/>
          <w:szCs w:val="24"/>
        </w:rPr>
        <w:t>ольское</w:t>
      </w:r>
      <w:proofErr w:type="spellEnd"/>
      <w:r w:rsidRPr="0035720B">
        <w:rPr>
          <w:rFonts w:ascii="Times New Roman" w:hAnsi="Times New Roman" w:cs="Times New Roman"/>
          <w:sz w:val="24"/>
          <w:szCs w:val="24"/>
        </w:rPr>
        <w:t>, Совхозное</w:t>
      </w:r>
      <w:r w:rsidR="0048164A" w:rsidRPr="0035720B">
        <w:rPr>
          <w:rFonts w:ascii="Times New Roman" w:hAnsi="Times New Roman" w:cs="Times New Roman"/>
          <w:sz w:val="24"/>
          <w:szCs w:val="24"/>
        </w:rPr>
        <w:t xml:space="preserve">, в  2021 году – СОШ </w:t>
      </w:r>
      <w:proofErr w:type="spellStart"/>
      <w:r w:rsidR="0048164A" w:rsidRPr="0035720B">
        <w:rPr>
          <w:rFonts w:ascii="Times New Roman" w:hAnsi="Times New Roman" w:cs="Times New Roman"/>
          <w:sz w:val="24"/>
          <w:szCs w:val="24"/>
        </w:rPr>
        <w:t>с.юп.Дженал</w:t>
      </w:r>
      <w:proofErr w:type="spellEnd"/>
      <w:r w:rsidR="0048164A" w:rsidRPr="0035720B">
        <w:rPr>
          <w:rFonts w:ascii="Times New Roman" w:hAnsi="Times New Roman" w:cs="Times New Roman"/>
          <w:sz w:val="24"/>
          <w:szCs w:val="24"/>
        </w:rPr>
        <w:t>.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557" w:rsidRPr="0035720B" w:rsidRDefault="004215E9" w:rsidP="0035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Несмотря на сформировавшуюся в </w:t>
      </w:r>
      <w:proofErr w:type="spellStart"/>
      <w:r w:rsidRPr="0035720B">
        <w:rPr>
          <w:rFonts w:ascii="Times New Roman" w:eastAsia="Calibri" w:hAnsi="Times New Roman" w:cs="Times New Roman"/>
          <w:sz w:val="24"/>
          <w:szCs w:val="24"/>
        </w:rPr>
        <w:t>Зольском</w:t>
      </w:r>
      <w:proofErr w:type="spellEnd"/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  районе за последние годы  объективную систему оценки качества образования, остается проблема недостаточной целостности и сбалансированности системы процедур и механизмов оценки качества образования и индивидуальных образовательных достижений, что 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  <w:proofErr w:type="gramEnd"/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 Необходимо разработать механизм комплексного мониторинга образования, позволяющего сделать полный анализ текущего состояния образовательного пространства, обусловленной итогами ВПР и ГИА</w:t>
      </w:r>
      <w:r w:rsidRPr="0035720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557" w:rsidRPr="0035720B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шести школ, попавших в список ШНОР по итогам оценочных процедур 2019-2020 учебного года,  показал следующее: </w:t>
      </w:r>
    </w:p>
    <w:p w:rsidR="00057557" w:rsidRPr="0035720B" w:rsidRDefault="00057557" w:rsidP="0035720B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МКОУ «СОШ» с.п. </w:t>
      </w:r>
      <w:proofErr w:type="spellStart"/>
      <w:r w:rsidRPr="0035720B">
        <w:rPr>
          <w:sz w:val="24"/>
          <w:szCs w:val="24"/>
        </w:rPr>
        <w:t>Хабаз</w:t>
      </w:r>
      <w:proofErr w:type="spellEnd"/>
      <w:r w:rsidRPr="0035720B">
        <w:rPr>
          <w:sz w:val="24"/>
          <w:szCs w:val="24"/>
        </w:rPr>
        <w:t xml:space="preserve"> -  за последние два года в 5 классе наблюдается снижение качества знаний учащихся и по математике и по русскому языку практически в 2 раза, успеваемость по математике в 5классе также снизилась со 100 до 65, а по русскому языку </w:t>
      </w:r>
      <w:proofErr w:type="gramStart"/>
      <w:r w:rsidRPr="0035720B">
        <w:rPr>
          <w:sz w:val="24"/>
          <w:szCs w:val="24"/>
        </w:rPr>
        <w:t>напротив</w:t>
      </w:r>
      <w:proofErr w:type="gramEnd"/>
      <w:r w:rsidRPr="0035720B">
        <w:rPr>
          <w:sz w:val="24"/>
          <w:szCs w:val="24"/>
        </w:rPr>
        <w:t xml:space="preserve"> - немного повысилась (на 2%). В 6 классе отмечается повышение качества и успеваемости по русскому языку, однако по математике оба показатели снизились на 11%.</w:t>
      </w:r>
    </w:p>
    <w:p w:rsidR="00057557" w:rsidRPr="0035720B" w:rsidRDefault="00057557" w:rsidP="0035720B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МКОУ «СОШ» с.п. </w:t>
      </w:r>
      <w:proofErr w:type="gramStart"/>
      <w:r w:rsidRPr="0035720B">
        <w:rPr>
          <w:sz w:val="24"/>
          <w:szCs w:val="24"/>
        </w:rPr>
        <w:t>Совхозное</w:t>
      </w:r>
      <w:proofErr w:type="gramEnd"/>
      <w:r w:rsidRPr="0035720B">
        <w:rPr>
          <w:sz w:val="24"/>
          <w:szCs w:val="24"/>
        </w:rPr>
        <w:t xml:space="preserve"> – положительной динамики в 5 </w:t>
      </w:r>
      <w:proofErr w:type="spellStart"/>
      <w:r w:rsidRPr="0035720B">
        <w:rPr>
          <w:sz w:val="24"/>
          <w:szCs w:val="24"/>
        </w:rPr>
        <w:t>кл</w:t>
      </w:r>
      <w:proofErr w:type="spellEnd"/>
      <w:r w:rsidRPr="0035720B">
        <w:rPr>
          <w:sz w:val="24"/>
          <w:szCs w:val="24"/>
        </w:rPr>
        <w:t xml:space="preserve">. не наблюдается, т.к. показатели качества знаний и успеваемости по русскому языку и математике остались на том же уровне: 33% и 67% соответственно.  А в 6 классе отмечается снижение и качества знаний и успеваемости по обоим предметам! </w:t>
      </w:r>
    </w:p>
    <w:p w:rsidR="00057557" w:rsidRPr="0035720B" w:rsidRDefault="00057557" w:rsidP="0035720B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МКОУ «СОШ» с.п. </w:t>
      </w:r>
      <w:proofErr w:type="spellStart"/>
      <w:r w:rsidRPr="0035720B">
        <w:rPr>
          <w:sz w:val="24"/>
          <w:szCs w:val="24"/>
        </w:rPr>
        <w:t>Шордаково</w:t>
      </w:r>
      <w:proofErr w:type="spellEnd"/>
      <w:r w:rsidRPr="0035720B">
        <w:rPr>
          <w:sz w:val="24"/>
          <w:szCs w:val="24"/>
        </w:rPr>
        <w:t xml:space="preserve"> – за два года отмечается незначительное снижение уровня качества знаний по обоим предметам в 5 </w:t>
      </w:r>
      <w:proofErr w:type="spellStart"/>
      <w:r w:rsidRPr="0035720B">
        <w:rPr>
          <w:sz w:val="24"/>
          <w:szCs w:val="24"/>
        </w:rPr>
        <w:t>кл</w:t>
      </w:r>
      <w:proofErr w:type="spellEnd"/>
      <w:r w:rsidRPr="0035720B">
        <w:rPr>
          <w:sz w:val="24"/>
          <w:szCs w:val="24"/>
        </w:rPr>
        <w:t xml:space="preserve">. Уровень успеваемости по </w:t>
      </w:r>
      <w:r w:rsidRPr="0035720B">
        <w:rPr>
          <w:sz w:val="24"/>
          <w:szCs w:val="24"/>
        </w:rPr>
        <w:lastRenderedPageBreak/>
        <w:t xml:space="preserve">математике повысился на 7%, однако, по русскому языку немного снизился и составил 68% против 71% прошлого года.  В 6 классе по русскому языку оба показателя выросли, но по математике наблюдается снижение  качества знаний до 21%. </w:t>
      </w:r>
    </w:p>
    <w:p w:rsidR="00057557" w:rsidRPr="0035720B" w:rsidRDefault="00057557" w:rsidP="0035720B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МКОУ «СОШ№3» с.п. </w:t>
      </w:r>
      <w:proofErr w:type="spellStart"/>
      <w:r w:rsidRPr="0035720B">
        <w:rPr>
          <w:sz w:val="24"/>
          <w:szCs w:val="24"/>
        </w:rPr>
        <w:t>Каменномостское</w:t>
      </w:r>
      <w:proofErr w:type="spellEnd"/>
      <w:r w:rsidRPr="0035720B">
        <w:rPr>
          <w:sz w:val="24"/>
          <w:szCs w:val="24"/>
        </w:rPr>
        <w:t xml:space="preserve"> - по сравнению с прошлым годом в 5 и 6 классах наблюдается положительная динамика и качества знаний и успеваемости по обоим предметам!</w:t>
      </w:r>
    </w:p>
    <w:p w:rsidR="00057557" w:rsidRPr="0035720B" w:rsidRDefault="00057557" w:rsidP="0035720B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МКОУ «СОШ» с.п. </w:t>
      </w:r>
      <w:proofErr w:type="spellStart"/>
      <w:r w:rsidRPr="0035720B">
        <w:rPr>
          <w:sz w:val="24"/>
          <w:szCs w:val="24"/>
        </w:rPr>
        <w:t>Дженал</w:t>
      </w:r>
      <w:proofErr w:type="spellEnd"/>
      <w:r w:rsidRPr="0035720B">
        <w:rPr>
          <w:sz w:val="24"/>
          <w:szCs w:val="24"/>
        </w:rPr>
        <w:t xml:space="preserve"> - показатели качества знаний по обоим предметам в 5 и 6 классах остались на том же уровне, однако успеваемость в 5 классе незначительно, но все же ухудшилась за последние два года и по математике и по русскому языку. </w:t>
      </w:r>
    </w:p>
    <w:p w:rsidR="00057557" w:rsidRPr="0035720B" w:rsidRDefault="00057557" w:rsidP="0035720B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35720B">
        <w:rPr>
          <w:sz w:val="24"/>
          <w:szCs w:val="24"/>
        </w:rPr>
        <w:t xml:space="preserve">МКОУ «СОШ» с.п. </w:t>
      </w:r>
      <w:proofErr w:type="spellStart"/>
      <w:r w:rsidRPr="0035720B">
        <w:rPr>
          <w:sz w:val="24"/>
          <w:szCs w:val="24"/>
        </w:rPr>
        <w:t>Зольское</w:t>
      </w:r>
      <w:proofErr w:type="spellEnd"/>
      <w:r w:rsidRPr="0035720B">
        <w:rPr>
          <w:sz w:val="24"/>
          <w:szCs w:val="24"/>
        </w:rPr>
        <w:t xml:space="preserve"> – наблюдается повышение уровня успеваемости по русскому языку в 5 </w:t>
      </w:r>
      <w:proofErr w:type="spellStart"/>
      <w:r w:rsidRPr="0035720B">
        <w:rPr>
          <w:sz w:val="24"/>
          <w:szCs w:val="24"/>
        </w:rPr>
        <w:t>кл</w:t>
      </w:r>
      <w:proofErr w:type="spellEnd"/>
      <w:r w:rsidRPr="0035720B">
        <w:rPr>
          <w:sz w:val="24"/>
          <w:szCs w:val="24"/>
        </w:rPr>
        <w:t>, однако по математике отмечается тенденция к снижению обоих показателей.  В 6 классе наблюдается положительная динамика и качества знаний и успеваемости по обоим предметам!</w:t>
      </w:r>
    </w:p>
    <w:p w:rsidR="004215E9" w:rsidRPr="0035720B" w:rsidRDefault="004215E9" w:rsidP="0035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20B">
        <w:rPr>
          <w:rFonts w:ascii="Times New Roman" w:eastAsia="Calibri" w:hAnsi="Times New Roman" w:cs="Times New Roman"/>
          <w:sz w:val="24"/>
          <w:szCs w:val="24"/>
        </w:rPr>
        <w:t xml:space="preserve">Каждая школа, показавшая низкий рейтинговый балл, разработала  школьную программу и план мероприятий по повышению качества образовательных результатов. Необходима системная работа по реализации всех запланированных мероприятий с принятием </w:t>
      </w:r>
      <w:r w:rsidRPr="0035720B">
        <w:rPr>
          <w:rFonts w:ascii="Times New Roman" w:eastAsia="Times New Roman" w:hAnsi="Times New Roman" w:cs="Times New Roman"/>
          <w:sz w:val="24"/>
          <w:szCs w:val="24"/>
        </w:rPr>
        <w:t xml:space="preserve">эффективных управленческих решений со стороны руководителей данных ОУ. </w:t>
      </w:r>
    </w:p>
    <w:p w:rsidR="004215E9" w:rsidRPr="0035720B" w:rsidRDefault="004215E9" w:rsidP="003572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20B">
        <w:rPr>
          <w:rFonts w:ascii="Times New Roman" w:eastAsia="Calibri" w:hAnsi="Times New Roman" w:cs="Times New Roman"/>
          <w:b/>
          <w:sz w:val="24"/>
          <w:szCs w:val="24"/>
        </w:rPr>
        <w:t>Перечень управленческих мер по повышению качества образования</w:t>
      </w:r>
    </w:p>
    <w:p w:rsidR="004215E9" w:rsidRPr="0035720B" w:rsidRDefault="004215E9" w:rsidP="003572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665"/>
        <w:gridCol w:w="4546"/>
        <w:gridCol w:w="1560"/>
        <w:gridCol w:w="10"/>
        <w:gridCol w:w="3959"/>
      </w:tblGrid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215E9" w:rsidRPr="0035720B" w:rsidRDefault="004215E9" w:rsidP="0035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4215E9" w:rsidRPr="0035720B" w:rsidRDefault="004215E9" w:rsidP="0035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  <w:p w:rsidR="004215E9" w:rsidRPr="0035720B" w:rsidRDefault="004215E9" w:rsidP="0035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215E9" w:rsidRPr="0035720B" w:rsidRDefault="004215E9" w:rsidP="0035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15E9" w:rsidRPr="0035720B" w:rsidTr="00242961">
        <w:tc>
          <w:tcPr>
            <w:tcW w:w="10740" w:type="dxa"/>
            <w:gridSpan w:val="5"/>
          </w:tcPr>
          <w:p w:rsidR="004215E9" w:rsidRPr="0035720B" w:rsidRDefault="004215E9" w:rsidP="0035720B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720B">
              <w:rPr>
                <w:rFonts w:eastAsia="Calibri"/>
                <w:b/>
                <w:sz w:val="24"/>
                <w:szCs w:val="24"/>
              </w:rPr>
              <w:t>Разработать  систему муниципального мониторинга для выявления динамики изменений и проведения своевременной корректировки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мониторинга учебных достижений</w:t>
            </w:r>
          </w:p>
        </w:tc>
        <w:tc>
          <w:tcPr>
            <w:tcW w:w="1570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конце каждого полугодия</w:t>
            </w:r>
          </w:p>
        </w:tc>
        <w:tc>
          <w:tcPr>
            <w:tcW w:w="3959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мониторинга достижений педагогического и управленческого состава</w:t>
            </w:r>
          </w:p>
        </w:tc>
        <w:tc>
          <w:tcPr>
            <w:tcW w:w="1570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конце каждого полугодия</w:t>
            </w:r>
          </w:p>
        </w:tc>
        <w:tc>
          <w:tcPr>
            <w:tcW w:w="3959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Консультационное сопровождение </w:t>
            </w:r>
            <w:proofErr w:type="gramStart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повышения качества образования школ</w:t>
            </w:r>
            <w:proofErr w:type="gramEnd"/>
          </w:p>
        </w:tc>
        <w:tc>
          <w:tcPr>
            <w:tcW w:w="1570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59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поддержки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и муниципальные контрольные работы</w:t>
            </w:r>
          </w:p>
        </w:tc>
        <w:tc>
          <w:tcPr>
            <w:tcW w:w="1570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9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215E9" w:rsidRPr="0035720B" w:rsidTr="00242961">
        <w:tc>
          <w:tcPr>
            <w:tcW w:w="10740" w:type="dxa"/>
            <w:gridSpan w:val="5"/>
          </w:tcPr>
          <w:p w:rsidR="004215E9" w:rsidRPr="0035720B" w:rsidRDefault="004215E9" w:rsidP="0035720B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 w:val="24"/>
                <w:szCs w:val="24"/>
              </w:rPr>
            </w:pPr>
            <w:r w:rsidRPr="0035720B">
              <w:rPr>
                <w:rFonts w:eastAsia="Calibri"/>
                <w:b/>
                <w:sz w:val="24"/>
                <w:szCs w:val="24"/>
              </w:rPr>
              <w:t>Организация партнерства школ с высокими результатами обучения и школ с низкими результатами с целью повышения качества образования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образовательных сетей с целью выравнивания ресурсов ОО (материально-технических, кадровых)</w:t>
            </w:r>
          </w:p>
        </w:tc>
        <w:tc>
          <w:tcPr>
            <w:tcW w:w="1560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поддержка школ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партнерства школ (обмен опытом, </w:t>
            </w:r>
            <w:proofErr w:type="spellStart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уроков, стажировки, «гостевые методические дни»)</w:t>
            </w:r>
          </w:p>
        </w:tc>
        <w:tc>
          <w:tcPr>
            <w:tcW w:w="1560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Снижена</w:t>
            </w:r>
            <w:proofErr w:type="gramEnd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доли обучающихся, не освоивших ООП</w:t>
            </w:r>
          </w:p>
        </w:tc>
      </w:tr>
      <w:tr w:rsidR="004215E9" w:rsidRPr="0035720B" w:rsidTr="00242961">
        <w:tc>
          <w:tcPr>
            <w:tcW w:w="10740" w:type="dxa"/>
            <w:gridSpan w:val="5"/>
          </w:tcPr>
          <w:p w:rsidR="004215E9" w:rsidRPr="0035720B" w:rsidRDefault="004215E9" w:rsidP="0035720B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 w:val="24"/>
                <w:szCs w:val="24"/>
              </w:rPr>
            </w:pPr>
            <w:r w:rsidRPr="0035720B">
              <w:rPr>
                <w:rFonts w:eastAsia="Calibri"/>
                <w:b/>
                <w:sz w:val="24"/>
                <w:szCs w:val="24"/>
              </w:rPr>
              <w:t>Создать условия для обеспечения методического сопровождения  программ улучшения образовательных  результатов, для профессионального развития педагогов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 повышению квалификации, профессионального развития педагогов школ, направленных на освоение форм и методов обучения с учащимися, не мотивированными на обучение, с ОВЗ, с учебными и поведенческими проблемами</w:t>
            </w:r>
          </w:p>
        </w:tc>
        <w:tc>
          <w:tcPr>
            <w:tcW w:w="1560" w:type="dxa"/>
          </w:tcPr>
          <w:p w:rsidR="004215E9" w:rsidRPr="0035720B" w:rsidRDefault="004215E9" w:rsidP="0035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индивидуальных маршрутов профессионального развития педагогов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поддержки школам в разработке и реализации программ вовлечения семей в образование детей </w:t>
            </w:r>
          </w:p>
        </w:tc>
        <w:tc>
          <w:tcPr>
            <w:tcW w:w="1560" w:type="dxa"/>
          </w:tcPr>
          <w:p w:rsidR="004215E9" w:rsidRPr="0035720B" w:rsidRDefault="004215E9" w:rsidP="0035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план мероприятий по консультированию и оказанию помощи семьям обучающихся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семинаров по результатам мониторинговых исследований (ВПР, ОГЭ, ЕГЭ)</w:t>
            </w:r>
          </w:p>
        </w:tc>
        <w:tc>
          <w:tcPr>
            <w:tcW w:w="1560" w:type="dxa"/>
          </w:tcPr>
          <w:p w:rsidR="004215E9" w:rsidRPr="0035720B" w:rsidRDefault="004215E9" w:rsidP="0035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предметных компетенций педагогов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из школ с низкими результатами и необъективной оценкой качества образования в муниципальных семинарах, тренингах, мастер классах, открытых уроках</w:t>
            </w:r>
          </w:p>
        </w:tc>
        <w:tc>
          <w:tcPr>
            <w:tcW w:w="1560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распространение лучших практик подготовки  ОГЭ, ЕГЭ</w:t>
            </w:r>
          </w:p>
        </w:tc>
      </w:tr>
      <w:tr w:rsidR="004215E9" w:rsidRPr="0035720B" w:rsidTr="00242961">
        <w:tc>
          <w:tcPr>
            <w:tcW w:w="10740" w:type="dxa"/>
            <w:gridSpan w:val="5"/>
          </w:tcPr>
          <w:p w:rsidR="004215E9" w:rsidRPr="0035720B" w:rsidRDefault="004215E9" w:rsidP="0035720B">
            <w:pPr>
              <w:pStyle w:val="a3"/>
              <w:numPr>
                <w:ilvl w:val="0"/>
                <w:numId w:val="5"/>
              </w:numPr>
              <w:rPr>
                <w:rFonts w:eastAsia="Calibri"/>
                <w:b/>
                <w:sz w:val="24"/>
                <w:szCs w:val="24"/>
              </w:rPr>
            </w:pPr>
            <w:r w:rsidRPr="0035720B">
              <w:rPr>
                <w:rFonts w:eastAsia="Calibri"/>
                <w:b/>
                <w:sz w:val="24"/>
                <w:szCs w:val="24"/>
              </w:rPr>
              <w:t>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школах регулярной практики обмена профессиональным опытом: посещение и анализ уроков школьной администрацией и членами школьной методической команды, посещение и анализ уроков консультантами школ-лидеров, выполняющих функцию сетевых консультантов</w:t>
            </w:r>
          </w:p>
        </w:tc>
        <w:tc>
          <w:tcPr>
            <w:tcW w:w="1560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опытом, повышение квалификации педагогов</w:t>
            </w:r>
          </w:p>
        </w:tc>
      </w:tr>
      <w:tr w:rsidR="004215E9" w:rsidRPr="0035720B" w:rsidTr="00242961">
        <w:tc>
          <w:tcPr>
            <w:tcW w:w="665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46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 результатам  посещения и анализа уроков индивидуальных планов профессионального развития учителей школ, участниц Программы</w:t>
            </w:r>
          </w:p>
        </w:tc>
        <w:tc>
          <w:tcPr>
            <w:tcW w:w="1560" w:type="dxa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gridSpan w:val="2"/>
          </w:tcPr>
          <w:p w:rsidR="004215E9" w:rsidRPr="0035720B" w:rsidRDefault="004215E9" w:rsidP="00357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20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</w:tbl>
    <w:p w:rsidR="002E67AF" w:rsidRPr="0035720B" w:rsidRDefault="002E67AF" w:rsidP="0035720B">
      <w:pPr>
        <w:spacing w:after="0" w:line="240" w:lineRule="auto"/>
        <w:ind w:firstLine="45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720B">
        <w:rPr>
          <w:rFonts w:ascii="Times New Roman" w:hAnsi="Times New Roman" w:cs="Times New Roman"/>
          <w:sz w:val="24"/>
          <w:szCs w:val="24"/>
        </w:rPr>
        <w:t xml:space="preserve">Результаты мониторинга являются основой  для принятия эффективных управленческих решений на уровне «Управления образования» и на уровне образовательной организации. По истечении 2021-2022 учебного года будет проведен анализ эффективности принятых мер по работе с ШНОР и ШНСУ с обязательным определением нерешенных проблем. </w:t>
      </w:r>
    </w:p>
    <w:p w:rsidR="00857C62" w:rsidRPr="005D130E" w:rsidRDefault="005D130E" w:rsidP="002B55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130E">
        <w:rPr>
          <w:rFonts w:ascii="Times New Roman" w:eastAsia="Times New Roman" w:hAnsi="Times New Roman" w:cs="Times New Roman"/>
          <w:sz w:val="24"/>
          <w:szCs w:val="24"/>
        </w:rPr>
        <w:t xml:space="preserve">Итоги мониторинга качества образования школ с низкими результатами обучающихся в 2020-2021 выявили ряд проблемных зон в деятельности ШНОР. </w:t>
      </w:r>
      <w:proofErr w:type="gramStart"/>
      <w:r w:rsidRPr="005D130E">
        <w:rPr>
          <w:rFonts w:ascii="Times New Roman" w:eastAsia="Times New Roman" w:hAnsi="Times New Roman" w:cs="Times New Roman"/>
          <w:sz w:val="24"/>
          <w:szCs w:val="24"/>
        </w:rPr>
        <w:t xml:space="preserve">К ним относятся: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br/>
        <w:t>- неэффективная организация методической работы с учителями-предметниками, направленная на</w:t>
      </w:r>
      <w:r w:rsidR="002B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t>совершенствование их предметных компетенций;</w:t>
      </w:r>
      <w:r w:rsidR="002B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br/>
        <w:t>- отсутствие комплексной индивидуальной работы с молодыми педагогами, способствующей их</w:t>
      </w:r>
      <w:r w:rsidR="002B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профессиональному росту;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br/>
        <w:t xml:space="preserve">- наличие фактов необъективности оценивания знаний обучающихся;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br/>
        <w:t xml:space="preserve">- низкий уровень усвоения обучающимися общеобразовательных программ по отдельным предметам: физика, математика, география;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br/>
        <w:t xml:space="preserve">- несовершенство </w:t>
      </w:r>
      <w:proofErr w:type="spellStart"/>
      <w:r w:rsidRPr="005D130E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5D130E">
        <w:rPr>
          <w:rFonts w:ascii="Times New Roman" w:eastAsia="Times New Roman" w:hAnsi="Times New Roman" w:cs="Times New Roman"/>
          <w:sz w:val="24"/>
          <w:szCs w:val="24"/>
        </w:rPr>
        <w:t xml:space="preserve"> системы оценки качества образования.</w:t>
      </w:r>
      <w:proofErr w:type="gramEnd"/>
      <w:r w:rsidRPr="005D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br/>
      </w:r>
      <w:r w:rsidRPr="005D130E">
        <w:rPr>
          <w:rFonts w:ascii="Times New Roman" w:eastAsia="Calibri" w:hAnsi="Times New Roman" w:cs="Times New Roman"/>
          <w:sz w:val="24"/>
          <w:szCs w:val="24"/>
        </w:rPr>
        <w:t>С</w:t>
      </w:r>
      <w:r w:rsidR="00BC4FB7" w:rsidRPr="005D130E">
        <w:rPr>
          <w:rFonts w:ascii="Times New Roman" w:eastAsia="Calibri" w:hAnsi="Times New Roman" w:cs="Times New Roman"/>
          <w:sz w:val="24"/>
          <w:szCs w:val="24"/>
        </w:rPr>
        <w:t>ледует отметить, что основными факторами, не позволившими школам-участницам проекта перейти в эффективный режим функционирования после первых этапов реализации проекта</w:t>
      </w:r>
      <w:r w:rsidR="00857C62" w:rsidRPr="005D130E">
        <w:rPr>
          <w:rFonts w:ascii="Times New Roman" w:eastAsia="Calibri" w:hAnsi="Times New Roman" w:cs="Times New Roman"/>
          <w:sz w:val="24"/>
          <w:szCs w:val="24"/>
        </w:rPr>
        <w:t>, стали:</w:t>
      </w:r>
      <w:r w:rsidR="00857C62" w:rsidRPr="005D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C62" w:rsidRPr="005D130E" w:rsidRDefault="00857C62" w:rsidP="0035720B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D130E">
        <w:rPr>
          <w:sz w:val="24"/>
          <w:szCs w:val="24"/>
        </w:rPr>
        <w:t>недостаточная квалификация группы педагогов школы и низкая мотивация на повышение профессионального уровня</w:t>
      </w:r>
    </w:p>
    <w:p w:rsidR="00857C62" w:rsidRPr="005D130E" w:rsidRDefault="00857C62" w:rsidP="0035720B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D130E">
        <w:rPr>
          <w:sz w:val="24"/>
          <w:szCs w:val="24"/>
        </w:rPr>
        <w:t>не укомплектованность  школы квалифицированными учителями-предметниками и узкими специалистами</w:t>
      </w:r>
    </w:p>
    <w:p w:rsidR="00857C62" w:rsidRPr="005D130E" w:rsidRDefault="00857C62" w:rsidP="0035720B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5D130E">
        <w:rPr>
          <w:sz w:val="24"/>
          <w:szCs w:val="24"/>
        </w:rPr>
        <w:t>формальный подход  к организации совместной деятельности со стороны школы, участницы проекта, и школы-партнера</w:t>
      </w:r>
    </w:p>
    <w:p w:rsidR="004215E9" w:rsidRPr="005D130E" w:rsidRDefault="00857C62" w:rsidP="0035720B">
      <w:pPr>
        <w:pStyle w:val="a3"/>
        <w:numPr>
          <w:ilvl w:val="0"/>
          <w:numId w:val="19"/>
        </w:numPr>
        <w:rPr>
          <w:sz w:val="24"/>
          <w:szCs w:val="24"/>
        </w:rPr>
      </w:pPr>
      <w:r w:rsidRPr="005D130E">
        <w:rPr>
          <w:sz w:val="24"/>
          <w:szCs w:val="24"/>
        </w:rPr>
        <w:t>недостаточность финансовых сре</w:t>
      </w:r>
      <w:proofErr w:type="gramStart"/>
      <w:r w:rsidRPr="005D130E">
        <w:rPr>
          <w:sz w:val="24"/>
          <w:szCs w:val="24"/>
        </w:rPr>
        <w:t>дств дл</w:t>
      </w:r>
      <w:proofErr w:type="gramEnd"/>
      <w:r w:rsidRPr="005D130E">
        <w:rPr>
          <w:sz w:val="24"/>
          <w:szCs w:val="24"/>
        </w:rPr>
        <w:t>я улучшения материально-технической базы ШНОР и ШНСУ.</w:t>
      </w:r>
    </w:p>
    <w:p w:rsidR="002E67AF" w:rsidRPr="005D130E" w:rsidRDefault="005D130E" w:rsidP="005D13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30E">
        <w:rPr>
          <w:rFonts w:ascii="Times New Roman" w:eastAsia="Times New Roman" w:hAnsi="Times New Roman" w:cs="Times New Roman"/>
          <w:sz w:val="24"/>
          <w:szCs w:val="24"/>
        </w:rPr>
        <w:t xml:space="preserve">В целях устранения имеющихся недостатков в деятельности ШНОР и 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br/>
        <w:t xml:space="preserve">улучшения образовательных результатов школьников информационно-методическим отделом совместно с кураторами ШНОР были разработаны </w:t>
      </w:r>
      <w:r w:rsidR="002E67AF" w:rsidRPr="005D130E">
        <w:rPr>
          <w:rFonts w:ascii="Times New Roman" w:eastAsia="Times New Roman" w:hAnsi="Times New Roman" w:cs="Times New Roman"/>
          <w:sz w:val="24"/>
          <w:szCs w:val="24"/>
        </w:rPr>
        <w:t xml:space="preserve"> адресные рекомендации</w:t>
      </w:r>
      <w:r w:rsidRPr="005D1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30E" w:rsidRPr="0035720B" w:rsidRDefault="005D130E" w:rsidP="00357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D130E" w:rsidRPr="0035720B" w:rsidSect="003B4F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62DFF" w:rsidRPr="00B130D4" w:rsidRDefault="00A62DFF" w:rsidP="0035720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2B2C" w:rsidRPr="00B130D4" w:rsidRDefault="00AD589D" w:rsidP="00B1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0D4">
        <w:rPr>
          <w:rFonts w:ascii="Times New Roman" w:eastAsia="Times New Roman" w:hAnsi="Times New Roman" w:cs="Times New Roman"/>
          <w:b/>
          <w:sz w:val="24"/>
          <w:szCs w:val="24"/>
        </w:rPr>
        <w:t>АДРЕСНЫЕ РЕКОМЕНДАЦИИ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30D4" w:rsidRPr="00DF54C2" w:rsidRDefault="00B130D4" w:rsidP="00DF54C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DF54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</w:t>
      </w:r>
      <w:r w:rsidR="00DF54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школьной </w:t>
      </w:r>
      <w:r w:rsidR="00F00056" w:rsidRPr="00DF54C2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AD589D" w:rsidRPr="00DF54C2">
        <w:rPr>
          <w:rFonts w:ascii="Times New Roman" w:eastAsia="Times New Roman" w:hAnsi="Times New Roman" w:cs="Times New Roman"/>
          <w:b/>
          <w:i/>
          <w:sz w:val="24"/>
          <w:szCs w:val="24"/>
        </w:rPr>
        <w:t>дминистрации:</w:t>
      </w:r>
      <w:r w:rsidR="00AD589D" w:rsidRPr="00DF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89D" w:rsidRPr="00DF54C2">
        <w:rPr>
          <w:rFonts w:ascii="Times New Roman" w:eastAsia="Times New Roman" w:hAnsi="Times New Roman" w:cs="Times New Roman"/>
          <w:sz w:val="24"/>
          <w:szCs w:val="24"/>
        </w:rPr>
        <w:br/>
        <w:t>- разработать план мероприятий по минимизации рисков и проблем, способствующих снижению качества образования;</w:t>
      </w:r>
    </w:p>
    <w:p w:rsidR="00DF54C2" w:rsidRPr="00DF54C2" w:rsidRDefault="00AD589D" w:rsidP="00DF54C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F54C2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DF54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54C2">
        <w:rPr>
          <w:rFonts w:ascii="Times New Roman" w:eastAsia="Times New Roman" w:hAnsi="Times New Roman" w:cs="Times New Roman"/>
          <w:sz w:val="24"/>
          <w:szCs w:val="24"/>
        </w:rPr>
        <w:t xml:space="preserve"> недопущением искусственного завышения</w:t>
      </w:r>
      <w:r w:rsidR="00972B2C" w:rsidRPr="00DF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4C2">
        <w:rPr>
          <w:rFonts w:ascii="Times New Roman" w:eastAsia="Times New Roman" w:hAnsi="Times New Roman" w:cs="Times New Roman"/>
          <w:sz w:val="24"/>
          <w:szCs w:val="24"/>
        </w:rPr>
        <w:t xml:space="preserve">(занижения) текущих и итоговых отметок обучающимся, негативно сказывающихся на качестве или доступности образования; </w:t>
      </w:r>
      <w:r w:rsidRPr="00DF54C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F54C2" w:rsidRPr="00DF54C2">
        <w:rPr>
          <w:rFonts w:ascii="Times New Roman" w:hAnsi="Times New Roman" w:cs="Times New Roman"/>
          <w:sz w:val="24"/>
          <w:szCs w:val="24"/>
        </w:rPr>
        <w:t>обеспечить широкое  внедрение цифровых технологий в образовательный процесс</w:t>
      </w:r>
      <w:r w:rsidR="00DF54C2">
        <w:rPr>
          <w:rFonts w:ascii="Times New Roman" w:hAnsi="Times New Roman" w:cs="Times New Roman"/>
          <w:sz w:val="24"/>
          <w:szCs w:val="24"/>
        </w:rPr>
        <w:t>;</w:t>
      </w:r>
    </w:p>
    <w:p w:rsidR="00972B2C" w:rsidRPr="00DF54C2" w:rsidRDefault="00DF54C2" w:rsidP="00DF54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4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589D" w:rsidRPr="00DF54C2">
        <w:rPr>
          <w:rFonts w:ascii="Times New Roman" w:eastAsia="Times New Roman" w:hAnsi="Times New Roman" w:cs="Times New Roman"/>
          <w:sz w:val="24"/>
          <w:szCs w:val="24"/>
        </w:rPr>
        <w:t xml:space="preserve">обеспечить разработку индивидуальных программ профессионального роста учителей, направленных на повышение предметной компетентности, с использованием различных форм и методов методической работы: самообразование, посещение курсов повышения </w:t>
      </w:r>
      <w:r w:rsidR="00972B2C" w:rsidRPr="00DF54C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AD589D" w:rsidRPr="00DF54C2">
        <w:rPr>
          <w:rFonts w:ascii="Times New Roman" w:eastAsia="Times New Roman" w:hAnsi="Times New Roman" w:cs="Times New Roman"/>
          <w:sz w:val="24"/>
          <w:szCs w:val="24"/>
        </w:rPr>
        <w:t xml:space="preserve">валификации, участие в работе ШМО и ГМО, наставничество, сетевое взаимодействие  </w:t>
      </w:r>
      <w:r w:rsidR="00AD589D" w:rsidRPr="00DF54C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проанализировать качество </w:t>
      </w:r>
      <w:proofErr w:type="spellStart"/>
      <w:r w:rsidR="00AD589D" w:rsidRPr="00DF54C2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AD589D" w:rsidRPr="00DF54C2">
        <w:rPr>
          <w:rFonts w:ascii="Times New Roman" w:eastAsia="Times New Roman" w:hAnsi="Times New Roman" w:cs="Times New Roman"/>
          <w:sz w:val="24"/>
          <w:szCs w:val="24"/>
        </w:rPr>
        <w:t xml:space="preserve"> работы как инструмента </w:t>
      </w:r>
      <w:r w:rsidR="00AD589D" w:rsidRPr="00DF54C2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развития мотивации к учебной деятельности; </w:t>
      </w:r>
    </w:p>
    <w:p w:rsidR="00DF54C2" w:rsidRDefault="00DF54C2" w:rsidP="00DF54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0D4">
        <w:rPr>
          <w:rFonts w:ascii="Times New Roman" w:eastAsia="Times New Roman" w:hAnsi="Times New Roman" w:cs="Times New Roman"/>
          <w:sz w:val="24"/>
          <w:szCs w:val="24"/>
        </w:rPr>
        <w:t>использовать опыт учителей МКОУ «СОШ№1» г.п</w:t>
      </w:r>
      <w:proofErr w:type="gramStart"/>
      <w:r w:rsidRPr="00B130D4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алукокоаже, СОШ№1 </w:t>
      </w:r>
      <w:proofErr w:type="spellStart"/>
      <w:r w:rsidRPr="00B130D4">
        <w:rPr>
          <w:rFonts w:ascii="Times New Roman" w:eastAsia="Times New Roman" w:hAnsi="Times New Roman" w:cs="Times New Roman"/>
          <w:sz w:val="24"/>
          <w:szCs w:val="24"/>
        </w:rPr>
        <w:t>с.п.Каменномостское</w:t>
      </w:r>
      <w:proofErr w:type="spellEnd"/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 и «СОШ» </w:t>
      </w:r>
      <w:proofErr w:type="spellStart"/>
      <w:r w:rsidRPr="00B130D4">
        <w:rPr>
          <w:rFonts w:ascii="Times New Roman" w:eastAsia="Times New Roman" w:hAnsi="Times New Roman" w:cs="Times New Roman"/>
          <w:sz w:val="24"/>
          <w:szCs w:val="24"/>
        </w:rPr>
        <w:t>с.п.Батех</w:t>
      </w:r>
      <w:proofErr w:type="spellEnd"/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методической работы в школе с учётом индивидуального подхода, а также методические материалы по оценке предметных компетенций 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работников; 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br/>
        <w:t>- обеспечить организацию и проведение открытых методических, практи</w:t>
      </w:r>
      <w:r>
        <w:rPr>
          <w:rFonts w:ascii="Times New Roman" w:eastAsia="Times New Roman" w:hAnsi="Times New Roman" w:cs="Times New Roman"/>
          <w:sz w:val="24"/>
          <w:szCs w:val="24"/>
        </w:rPr>
        <w:t>ческих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семинаров 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 по обмену опытом и лучшими практиками реализации адресной методической поддержки педагогических работников по выявленным дефицитам;</w:t>
      </w:r>
      <w:r w:rsidR="00AD589D" w:rsidRPr="0035720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F54C2">
        <w:rPr>
          <w:rFonts w:ascii="Times New Roman" w:eastAsia="Times New Roman" w:hAnsi="Times New Roman" w:cs="Times New Roman"/>
          <w:sz w:val="24"/>
          <w:szCs w:val="24"/>
        </w:rPr>
        <w:t>- оказать содействие в прохождении учителями курсов повышения квалификации, участия их в методических мероприятиях муниципального и регионального уровней по темам, связанным с выявленными у них профессиональными дефицитами;</w:t>
      </w:r>
    </w:p>
    <w:p w:rsidR="00972B2C" w:rsidRPr="00B130D4" w:rsidRDefault="00972B2C" w:rsidP="00DF54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FC" w:rsidRPr="00B130D4" w:rsidRDefault="00DF54C2" w:rsidP="00DF54C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AD589D" w:rsidRPr="00B130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чителям-предметникам: </w:t>
      </w:r>
      <w:r w:rsidR="00AD589D" w:rsidRPr="00B130D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AD589D" w:rsidRPr="00B130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0D4" w:rsidRPr="00B130D4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результаты и </w:t>
      </w:r>
      <w:r w:rsidR="00AD589D" w:rsidRPr="00B130D4">
        <w:rPr>
          <w:rFonts w:ascii="Times New Roman" w:eastAsia="Times New Roman" w:hAnsi="Times New Roman" w:cs="Times New Roman"/>
          <w:sz w:val="24"/>
          <w:szCs w:val="24"/>
        </w:rPr>
        <w:t>определить проблемные зоны дефицитов в виде несформированных планируемых результатов для каждого обучающегося по каждому учебному предмету</w:t>
      </w:r>
      <w:r w:rsidR="000660FC" w:rsidRPr="00B130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0D4" w:rsidRPr="00B130D4" w:rsidRDefault="00AD589D" w:rsidP="00DF54C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0D4" w:rsidRPr="00B130D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на уроках 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 задания, направленные на оценку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и среднего общего образования</w:t>
      </w:r>
    </w:p>
    <w:p w:rsidR="00AD589D" w:rsidRDefault="00AD589D" w:rsidP="00DF54C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- внести изменения в планы уроков с указанием механизмов обеспечения преемственности обучения по </w:t>
      </w:r>
      <w:proofErr w:type="gramStart"/>
      <w:r w:rsidRPr="00B130D4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proofErr w:type="gramEnd"/>
      <w:r w:rsidRPr="00B130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br/>
        <w:t xml:space="preserve">- 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технологий по учебным предметам, в том числе цифровых. </w:t>
      </w:r>
      <w:r w:rsidRPr="00B130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17BD" w:rsidRDefault="005817BD" w:rsidP="00DF54C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817BD" w:rsidRDefault="005817BD" w:rsidP="00DF54C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817BD" w:rsidRDefault="005817BD" w:rsidP="00DF54C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268"/>
        <w:gridCol w:w="2410"/>
      </w:tblGrid>
      <w:tr w:rsidR="005817BD" w:rsidTr="005817BD">
        <w:tc>
          <w:tcPr>
            <w:tcW w:w="4503" w:type="dxa"/>
            <w:vAlign w:val="center"/>
          </w:tcPr>
          <w:p w:rsidR="005817BD" w:rsidRDefault="005817BD" w:rsidP="00581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5817BD" w:rsidRDefault="005817BD" w:rsidP="00581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268" w:type="dxa"/>
          </w:tcPr>
          <w:p w:rsidR="005817BD" w:rsidRDefault="005817BD" w:rsidP="0058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2695" cy="51498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4269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817BD" w:rsidRDefault="005817BD" w:rsidP="005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D" w:rsidRDefault="005817BD" w:rsidP="005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5817BD" w:rsidRPr="00B130D4" w:rsidRDefault="005817BD" w:rsidP="00DF54C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5817BD" w:rsidRPr="00B130D4" w:rsidSect="0028109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90" w:rsidRPr="00480345" w:rsidRDefault="002B555D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4F1"/>
    <w:multiLevelType w:val="hybridMultilevel"/>
    <w:tmpl w:val="92229D96"/>
    <w:lvl w:ilvl="0" w:tplc="538EC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FAA"/>
    <w:multiLevelType w:val="hybridMultilevel"/>
    <w:tmpl w:val="407670A0"/>
    <w:lvl w:ilvl="0" w:tplc="6F42A4CE">
      <w:start w:val="1"/>
      <w:numFmt w:val="bullet"/>
      <w:lvlText w:val=""/>
      <w:lvlJc w:val="left"/>
      <w:pPr>
        <w:ind w:left="2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2">
    <w:nsid w:val="07933287"/>
    <w:multiLevelType w:val="hybridMultilevel"/>
    <w:tmpl w:val="E5489C76"/>
    <w:lvl w:ilvl="0" w:tplc="538EC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00C6"/>
    <w:multiLevelType w:val="hybridMultilevel"/>
    <w:tmpl w:val="B678C522"/>
    <w:lvl w:ilvl="0" w:tplc="0419000F">
      <w:start w:val="1"/>
      <w:numFmt w:val="decimal"/>
      <w:lvlText w:val="%1."/>
      <w:lvlJc w:val="left"/>
      <w:pPr>
        <w:ind w:left="1959" w:hanging="360"/>
      </w:p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4">
    <w:nsid w:val="1B6D6A5A"/>
    <w:multiLevelType w:val="hybridMultilevel"/>
    <w:tmpl w:val="1D16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33F8D"/>
    <w:multiLevelType w:val="hybridMultilevel"/>
    <w:tmpl w:val="AD0C44B2"/>
    <w:lvl w:ilvl="0" w:tplc="538ECD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930330"/>
    <w:multiLevelType w:val="hybridMultilevel"/>
    <w:tmpl w:val="CF185B4E"/>
    <w:lvl w:ilvl="0" w:tplc="538ECD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B66E4C"/>
    <w:multiLevelType w:val="hybridMultilevel"/>
    <w:tmpl w:val="9C3AE17E"/>
    <w:lvl w:ilvl="0" w:tplc="3984F7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318A"/>
    <w:multiLevelType w:val="hybridMultilevel"/>
    <w:tmpl w:val="5CDE4C32"/>
    <w:lvl w:ilvl="0" w:tplc="538EC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80D41"/>
    <w:multiLevelType w:val="hybridMultilevel"/>
    <w:tmpl w:val="1BB2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033B"/>
    <w:multiLevelType w:val="hybridMultilevel"/>
    <w:tmpl w:val="5942CC5C"/>
    <w:lvl w:ilvl="0" w:tplc="6F42A4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FB95702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732F0"/>
    <w:multiLevelType w:val="hybridMultilevel"/>
    <w:tmpl w:val="A8C2AA12"/>
    <w:lvl w:ilvl="0" w:tplc="538EC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810EC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91A85"/>
    <w:multiLevelType w:val="hybridMultilevel"/>
    <w:tmpl w:val="A420C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F42A4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41450"/>
    <w:multiLevelType w:val="hybridMultilevel"/>
    <w:tmpl w:val="0632109E"/>
    <w:lvl w:ilvl="0" w:tplc="538ECD90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>
    <w:nsid w:val="68FF51A1"/>
    <w:multiLevelType w:val="hybridMultilevel"/>
    <w:tmpl w:val="0142778C"/>
    <w:lvl w:ilvl="0" w:tplc="6F42A4CE">
      <w:start w:val="1"/>
      <w:numFmt w:val="bullet"/>
      <w:lvlText w:val=""/>
      <w:lvlJc w:val="left"/>
      <w:pPr>
        <w:ind w:left="2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7">
    <w:nsid w:val="69E8288A"/>
    <w:multiLevelType w:val="hybridMultilevel"/>
    <w:tmpl w:val="4D0C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80CD6"/>
    <w:multiLevelType w:val="hybridMultilevel"/>
    <w:tmpl w:val="22A47A44"/>
    <w:lvl w:ilvl="0" w:tplc="6F42A4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1B5B87"/>
    <w:multiLevelType w:val="hybridMultilevel"/>
    <w:tmpl w:val="46FECBFE"/>
    <w:lvl w:ilvl="0" w:tplc="6F42A4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B5C5A"/>
    <w:multiLevelType w:val="hybridMultilevel"/>
    <w:tmpl w:val="6EDEA31C"/>
    <w:lvl w:ilvl="0" w:tplc="6F42A4CE">
      <w:start w:val="1"/>
      <w:numFmt w:val="bullet"/>
      <w:lvlText w:val=""/>
      <w:lvlJc w:val="left"/>
      <w:pPr>
        <w:ind w:left="19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5"/>
  </w:num>
  <w:num w:numId="5">
    <w:abstractNumId w:val="17"/>
  </w:num>
  <w:num w:numId="6">
    <w:abstractNumId w:val="19"/>
  </w:num>
  <w:num w:numId="7">
    <w:abstractNumId w:val="10"/>
  </w:num>
  <w:num w:numId="8">
    <w:abstractNumId w:val="3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8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EE1"/>
    <w:rsid w:val="00057557"/>
    <w:rsid w:val="000660FC"/>
    <w:rsid w:val="001929DC"/>
    <w:rsid w:val="00281090"/>
    <w:rsid w:val="002B555D"/>
    <w:rsid w:val="002E67AF"/>
    <w:rsid w:val="002E6AC8"/>
    <w:rsid w:val="002F125B"/>
    <w:rsid w:val="0035720B"/>
    <w:rsid w:val="004215E9"/>
    <w:rsid w:val="0048164A"/>
    <w:rsid w:val="004E68C9"/>
    <w:rsid w:val="005817BD"/>
    <w:rsid w:val="005D130E"/>
    <w:rsid w:val="00796EE1"/>
    <w:rsid w:val="00857C62"/>
    <w:rsid w:val="00962A2F"/>
    <w:rsid w:val="00972B2C"/>
    <w:rsid w:val="00A51B33"/>
    <w:rsid w:val="00A62DFF"/>
    <w:rsid w:val="00AD589D"/>
    <w:rsid w:val="00B130D4"/>
    <w:rsid w:val="00B34A71"/>
    <w:rsid w:val="00B46614"/>
    <w:rsid w:val="00BC4FB7"/>
    <w:rsid w:val="00C71ADB"/>
    <w:rsid w:val="00CD6AA1"/>
    <w:rsid w:val="00DF54C2"/>
    <w:rsid w:val="00E61C2B"/>
    <w:rsid w:val="00EF45A3"/>
    <w:rsid w:val="00F00056"/>
    <w:rsid w:val="00F05413"/>
    <w:rsid w:val="00F96442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aliases w:val="основа,No Spacing"/>
    <w:link w:val="a5"/>
    <w:uiPriority w:val="1"/>
    <w:qFormat/>
    <w:rsid w:val="00A62DF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2D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2DFF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A62DFF"/>
  </w:style>
  <w:style w:type="character" w:customStyle="1" w:styleId="layout">
    <w:name w:val="layout"/>
    <w:basedOn w:val="a0"/>
    <w:rsid w:val="00A62DFF"/>
  </w:style>
  <w:style w:type="character" w:customStyle="1" w:styleId="a5">
    <w:name w:val="Без интервала Знак"/>
    <w:aliases w:val="основа Знак,No Spacing Знак"/>
    <w:basedOn w:val="a0"/>
    <w:link w:val="a4"/>
    <w:uiPriority w:val="1"/>
    <w:rsid w:val="00A62DFF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21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4215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4215E9"/>
    <w:pPr>
      <w:widowControl w:val="0"/>
      <w:shd w:val="clear" w:color="auto" w:fill="FFFFFF"/>
      <w:spacing w:before="180" w:after="0" w:line="317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uiPriority w:val="1"/>
    <w:qFormat/>
    <w:rsid w:val="004E6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4E68C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E68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E68C9"/>
  </w:style>
  <w:style w:type="paragraph" w:customStyle="1" w:styleId="Standard">
    <w:name w:val="Standard"/>
    <w:rsid w:val="001929D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1929D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5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26</cp:revision>
  <dcterms:created xsi:type="dcterms:W3CDTF">2021-07-27T09:48:00Z</dcterms:created>
  <dcterms:modified xsi:type="dcterms:W3CDTF">2021-07-28T14:34:00Z</dcterms:modified>
</cp:coreProperties>
</file>